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A545F4" w:rsidRDefault="005F23ED" w:rsidP="005F2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ED" w:rsidRPr="00064439" w:rsidRDefault="005F23ED" w:rsidP="00064439">
      <w:pPr>
        <w:widowControl w:val="0"/>
        <w:snapToGrid w:val="0"/>
        <w:spacing w:before="14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64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План-конспект  урока по информатике</w:t>
      </w:r>
    </w:p>
    <w:p w:rsidR="005F23ED" w:rsidRPr="00064439" w:rsidRDefault="005F23ED" w:rsidP="005F23ED">
      <w:pPr>
        <w:widowControl w:val="0"/>
        <w:snapToGrid w:val="0"/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64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тему </w:t>
      </w:r>
      <w:r w:rsidRPr="000644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5902AF" w:rsidRPr="000644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Безопасность, гигиена, эргономика, ресурсосбережение. Защита информации, антивирусная защита</w:t>
      </w:r>
      <w:r w:rsidRPr="000644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5F23ED" w:rsidRPr="00064439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Разработал:  Рева А.М.</w:t>
      </w:r>
    </w:p>
    <w:p w:rsidR="005F23ED" w:rsidRPr="00A545F4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F23ED" w:rsidRPr="00A545F4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F23ED" w:rsidRDefault="005F23ED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Pr="005434B9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</w:pPr>
    </w:p>
    <w:p w:rsidR="0098797A" w:rsidRPr="005434B9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</w:pPr>
    </w:p>
    <w:p w:rsidR="0098797A" w:rsidRPr="005434B9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98797A" w:rsidRDefault="0098797A" w:rsidP="005F23ED">
      <w:pPr>
        <w:widowControl w:val="0"/>
        <w:snapToGrid w:val="0"/>
        <w:spacing w:after="0" w:line="240" w:lineRule="auto"/>
        <w:ind w:left="3969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F23ED" w:rsidRPr="004C01F2" w:rsidRDefault="005F23ED" w:rsidP="005F2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Технологическая карта урока </w:t>
      </w:r>
    </w:p>
    <w:p w:rsidR="005F23ED" w:rsidRPr="004C01F2" w:rsidRDefault="005F23ED" w:rsidP="005F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5F23ED" w:rsidRPr="004C01F2" w:rsidTr="007C3F2C">
        <w:trPr>
          <w:trHeight w:val="6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Основные пункты технологической карты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>Содержание</w:t>
            </w:r>
          </w:p>
        </w:tc>
      </w:tr>
      <w:tr w:rsidR="005F23ED" w:rsidRPr="004C01F2" w:rsidTr="007C3F2C">
        <w:trPr>
          <w:trHeight w:val="3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Группа, профессия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9C0C7C" w:rsidP="009C0C7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МЖКХ-3</w:t>
            </w:r>
            <w:r w:rsidR="005F23ED"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мастер </w:t>
            </w:r>
            <w:proofErr w:type="spellStart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жилищно</w:t>
            </w:r>
            <w:proofErr w:type="spellEnd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- коммунального хозяйства</w:t>
            </w:r>
          </w:p>
        </w:tc>
      </w:tr>
      <w:tr w:rsidR="005F23ED" w:rsidRPr="004C01F2" w:rsidTr="007C3F2C">
        <w:trPr>
          <w:trHeight w:val="3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F23ED" w:rsidRPr="004C01F2" w:rsidTr="007C3F2C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Номер и тема урока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</w:p>
          <w:p w:rsidR="005F23ED" w:rsidRPr="004C01F2" w:rsidRDefault="005902AF" w:rsidP="00441EA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5902A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Безопасность, гигиена, эргономика, ресурсосбережение. Защита информации, антивирусная защита. </w:t>
            </w:r>
          </w:p>
        </w:tc>
      </w:tr>
      <w:tr w:rsidR="005F23ED" w:rsidRPr="004C01F2" w:rsidTr="007C3F2C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Цель занятия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5434B9" w:rsidP="009C0C7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организация целенаправленной познавательной деятельности </w:t>
            </w:r>
            <w:proofErr w:type="gramStart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по овладению программным материалом учебной дисциплины</w:t>
            </w:r>
          </w:p>
        </w:tc>
      </w:tr>
      <w:tr w:rsidR="005F23ED" w:rsidRPr="004C01F2" w:rsidTr="007C3F2C">
        <w:trPr>
          <w:trHeight w:val="6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Задачи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F" w:rsidRDefault="005902AF" w:rsidP="005902A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Образовательная:</w:t>
            </w:r>
          </w:p>
          <w:p w:rsidR="005902AF" w:rsidRDefault="005902AF" w:rsidP="005902A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5902AF">
              <w:rPr>
                <w:rFonts w:ascii="Times New Roman" w:hAnsi="Times New Roman" w:cs="Times New Roman"/>
                <w:bCs/>
                <w:iCs/>
              </w:rPr>
              <w:t> </w:t>
            </w:r>
            <w:r w:rsidR="00064439" w:rsidRPr="00064439">
              <w:rPr>
                <w:rFonts w:ascii="Times New Roman" w:hAnsi="Times New Roman" w:cs="Times New Roman"/>
                <w:bCs/>
                <w:iCs/>
              </w:rPr>
              <w:t>углубление, систематизация и закрепление теоретических знаний, полученных студентами в процессе самостоятельной работы</w:t>
            </w:r>
            <w:r w:rsidR="00441EA4">
              <w:rPr>
                <w:rFonts w:ascii="Times New Roman" w:hAnsi="Times New Roman" w:cs="Times New Roman"/>
                <w:bCs/>
                <w:iCs/>
              </w:rPr>
              <w:t xml:space="preserve"> по теме урока</w:t>
            </w:r>
            <w:r w:rsidRPr="005902AF">
              <w:rPr>
                <w:rFonts w:ascii="Times New Roman" w:hAnsi="Times New Roman" w:cs="Times New Roman"/>
              </w:rPr>
              <w:br/>
            </w:r>
            <w:r w:rsidRPr="005902AF">
              <w:rPr>
                <w:rFonts w:ascii="Times New Roman" w:hAnsi="Times New Roman" w:cs="Times New Roman"/>
                <w:bCs/>
                <w:iCs/>
              </w:rPr>
              <w:t>развивающая: </w:t>
            </w:r>
          </w:p>
          <w:p w:rsidR="005902AF" w:rsidRDefault="005902AF" w:rsidP="005902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02AF">
              <w:rPr>
                <w:rFonts w:ascii="Times New Roman" w:hAnsi="Times New Roman" w:cs="Times New Roman"/>
              </w:rPr>
              <w:t>развивать</w:t>
            </w:r>
            <w:r>
              <w:rPr>
                <w:rFonts w:ascii="Times New Roman" w:hAnsi="Times New Roman" w:cs="Times New Roman"/>
              </w:rPr>
              <w:t xml:space="preserve"> навыки публичного выступления</w:t>
            </w:r>
          </w:p>
          <w:p w:rsidR="005902AF" w:rsidRDefault="005902AF" w:rsidP="005902A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</w:t>
            </w:r>
            <w:r w:rsidRPr="005902AF">
              <w:rPr>
                <w:rFonts w:ascii="Times New Roman" w:hAnsi="Times New Roman" w:cs="Times New Roman"/>
                <w:bCs/>
                <w:iCs/>
              </w:rPr>
              <w:t>спитательная: </w:t>
            </w:r>
          </w:p>
          <w:p w:rsidR="005F23ED" w:rsidRPr="004C01F2" w:rsidRDefault="005902AF" w:rsidP="005902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902AF">
              <w:rPr>
                <w:rFonts w:ascii="Times New Roman" w:hAnsi="Times New Roman" w:cs="Times New Roman"/>
              </w:rPr>
              <w:t xml:space="preserve">воспитывать информационную культуру, </w:t>
            </w:r>
          </w:p>
        </w:tc>
      </w:tr>
      <w:tr w:rsidR="005F23ED" w:rsidRPr="004C01F2" w:rsidTr="007C3F2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Тип занятия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5434B9" w:rsidP="007C3F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урок изучения нового учебного материала</w:t>
            </w:r>
          </w:p>
        </w:tc>
      </w:tr>
      <w:tr w:rsidR="005434B9" w:rsidRPr="004C01F2" w:rsidTr="007C3F2C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9" w:rsidRPr="004C01F2" w:rsidRDefault="005434B9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F" w:rsidRPr="005902AF" w:rsidRDefault="005902AF" w:rsidP="005902A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902AF">
              <w:rPr>
                <w:rFonts w:ascii="Times New Roman" w:hAnsi="Times New Roman" w:cs="Times New Roman"/>
                <w:bCs/>
                <w:iCs/>
              </w:rPr>
              <w:t>Урок-семинар</w:t>
            </w:r>
          </w:p>
          <w:p w:rsidR="005434B9" w:rsidRPr="004C01F2" w:rsidRDefault="005902AF" w:rsidP="005902AF">
            <w:pPr>
              <w:shd w:val="clear" w:color="auto" w:fill="FFFFFF"/>
              <w:tabs>
                <w:tab w:val="left" w:pos="1074"/>
              </w:tabs>
              <w:rPr>
                <w:rFonts w:ascii="Times New Roman" w:hAnsi="Times New Roman" w:cs="Times New Roman"/>
              </w:rPr>
            </w:pPr>
            <w:r w:rsidRPr="005902AF">
              <w:rPr>
                <w:rFonts w:ascii="Times New Roman" w:hAnsi="Times New Roman" w:cs="Times New Roman"/>
              </w:rPr>
              <w:tab/>
            </w:r>
          </w:p>
        </w:tc>
      </w:tr>
      <w:tr w:rsidR="005F23ED" w:rsidRPr="004C01F2" w:rsidTr="007C3F2C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Методы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064439" w:rsidRDefault="00441EA4" w:rsidP="00064439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</w:t>
            </w:r>
            <w:r w:rsidR="00064439" w:rsidRPr="00064439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аслушивание и обсуждение докладов</w:t>
            </w:r>
          </w:p>
        </w:tc>
      </w:tr>
      <w:tr w:rsidR="005F23ED" w:rsidRPr="004C01F2" w:rsidTr="007C3F2C">
        <w:trPr>
          <w:trHeight w:val="2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441EA4" w:rsidP="00C447DD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 w:rsidRPr="00441EA4">
              <w:rPr>
                <w:rFonts w:ascii="Times New Roman" w:hAnsi="Times New Roman" w:cs="Times New Roman"/>
                <w:bCs/>
                <w:lang w:eastAsia="ru-RU"/>
              </w:rPr>
              <w:t>Семинар - беседа</w:t>
            </w:r>
          </w:p>
        </w:tc>
      </w:tr>
      <w:tr w:rsidR="005F23ED" w:rsidRPr="005902AF" w:rsidTr="007C3F2C">
        <w:trPr>
          <w:trHeight w:val="5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Педагогические технологии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5902AF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r w:rsidRPr="005902A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Тип – </w:t>
            </w:r>
            <w:r w:rsidR="00C447DD" w:rsidRPr="005902A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технологии объяснительно – иллюстративного обучения</w:t>
            </w:r>
            <w:r w:rsidRPr="005902A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, вид </w:t>
            </w:r>
            <w:r w:rsidRPr="005902AF">
              <w:rPr>
                <w:rFonts w:ascii="Times New Roman" w:hAnsi="Times New Roman" w:cs="Times New Roman"/>
                <w:bCs/>
                <w:color w:val="FF0000"/>
                <w:lang w:eastAsia="ru-RU"/>
              </w:rPr>
              <w:t xml:space="preserve">– </w:t>
            </w:r>
            <w:proofErr w:type="spellStart"/>
            <w:r w:rsidR="00C447DD" w:rsidRPr="005902A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лекционно</w:t>
            </w:r>
            <w:proofErr w:type="spellEnd"/>
            <w:r w:rsidR="00C447DD" w:rsidRPr="005902A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– </w:t>
            </w:r>
            <w:proofErr w:type="spellStart"/>
            <w:r w:rsidR="00C447DD" w:rsidRPr="005902A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семинарско</w:t>
            </w:r>
            <w:proofErr w:type="spellEnd"/>
            <w:r w:rsidR="00C447DD" w:rsidRPr="005902AF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 – зачетная система</w:t>
            </w:r>
          </w:p>
        </w:tc>
      </w:tr>
      <w:tr w:rsidR="005F23ED" w:rsidRPr="004C01F2" w:rsidTr="007C3F2C">
        <w:trPr>
          <w:trHeight w:val="7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Формируемые компетенции (общие компетенции  (</w:t>
            </w:r>
            <w:proofErr w:type="gramStart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ОК</w:t>
            </w:r>
            <w:proofErr w:type="gramEnd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) и профессиональные компетенции (ПК))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C01F2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4C01F2">
              <w:rPr>
                <w:rFonts w:ascii="Times New Roman" w:hAnsi="Times New Roman" w:cs="Times New Roman"/>
                <w:szCs w:val="28"/>
              </w:rPr>
              <w:t> 4. Осуществлять поиск информации, необходимой для эффективного выполнения профессиональных задач.</w:t>
            </w:r>
          </w:p>
          <w:p w:rsidR="005F23ED" w:rsidRPr="004C01F2" w:rsidRDefault="005F23ED" w:rsidP="007C3F2C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C01F2">
              <w:rPr>
                <w:rFonts w:ascii="Times New Roman" w:hAnsi="Times New Roman" w:cs="Times New Roman"/>
                <w:szCs w:val="28"/>
              </w:rPr>
              <w:t>ОК</w:t>
            </w:r>
            <w:proofErr w:type="gramEnd"/>
            <w:r w:rsidRPr="004C01F2">
              <w:rPr>
                <w:rFonts w:ascii="Times New Roman" w:hAnsi="Times New Roman" w:cs="Times New Roman"/>
                <w:szCs w:val="28"/>
              </w:rPr>
              <w:t> 5. Использовать информационно-коммуникационные технологии в профессиональной деятельности.</w:t>
            </w:r>
          </w:p>
        </w:tc>
      </w:tr>
      <w:tr w:rsidR="005F23ED" w:rsidRPr="004C01F2" w:rsidTr="007C3F2C">
        <w:trPr>
          <w:trHeight w:val="6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Учебно-методическое оснащение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5902A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Компьютеры  – 10 шт., </w:t>
            </w:r>
            <w:r w:rsidR="005902AF"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телевизор,   принтер</w:t>
            </w:r>
          </w:p>
        </w:tc>
      </w:tr>
      <w:tr w:rsidR="005F23ED" w:rsidRPr="004C01F2" w:rsidTr="007C3F2C">
        <w:trPr>
          <w:trHeight w:val="6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Междисциплинарные и  межкурсовые связи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УД - автоматизация производства</w:t>
            </w:r>
          </w:p>
        </w:tc>
      </w:tr>
    </w:tbl>
    <w:p w:rsidR="005F23ED" w:rsidRPr="004C01F2" w:rsidRDefault="005F23ED" w:rsidP="005F2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41EA4" w:rsidRDefault="00441EA4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2AF" w:rsidRDefault="00441EA4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уроку</w:t>
      </w:r>
    </w:p>
    <w:p w:rsidR="005902AF" w:rsidRDefault="005902AF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300" w:rsidRPr="00441EA4" w:rsidRDefault="00441EA4" w:rsidP="00441EA4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Тема</w:t>
      </w:r>
      <w:r w:rsidRPr="00441EA4">
        <w:rPr>
          <w:rFonts w:ascii="Times New Roman" w:hAnsi="Times New Roman" w:cs="Times New Roman"/>
          <w:bCs/>
        </w:rPr>
        <w:t>, цель и задачи семинара</w:t>
      </w:r>
      <w:r w:rsidR="00B62300" w:rsidRPr="0044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определены 10 дней назад</w:t>
      </w:r>
      <w:r w:rsidR="00B62300" w:rsidRPr="00441EA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с</w:t>
      </w:r>
      <w:r w:rsidR="00B62300" w:rsidRPr="00441EA4">
        <w:rPr>
          <w:rFonts w:ascii="Times New Roman" w:hAnsi="Times New Roman" w:cs="Times New Roman"/>
          <w:bCs/>
        </w:rPr>
        <w:t>планир</w:t>
      </w:r>
      <w:r>
        <w:rPr>
          <w:rFonts w:ascii="Times New Roman" w:hAnsi="Times New Roman" w:cs="Times New Roman"/>
          <w:bCs/>
        </w:rPr>
        <w:t>овано</w:t>
      </w:r>
      <w:r w:rsidR="00B62300" w:rsidRPr="00441EA4">
        <w:rPr>
          <w:rFonts w:ascii="Times New Roman" w:hAnsi="Times New Roman" w:cs="Times New Roman"/>
          <w:bCs/>
        </w:rPr>
        <w:t xml:space="preserve"> его проведение, </w:t>
      </w:r>
      <w:r>
        <w:rPr>
          <w:rFonts w:ascii="Times New Roman" w:hAnsi="Times New Roman" w:cs="Times New Roman"/>
          <w:bCs/>
        </w:rPr>
        <w:t>сформулированы</w:t>
      </w:r>
      <w:r w:rsidR="00B62300" w:rsidRPr="00441EA4">
        <w:rPr>
          <w:rFonts w:ascii="Times New Roman" w:hAnsi="Times New Roman" w:cs="Times New Roman"/>
          <w:bCs/>
        </w:rPr>
        <w:t xml:space="preserve"> основные и дополнительные </w:t>
      </w:r>
      <w:r>
        <w:rPr>
          <w:rFonts w:ascii="Times New Roman" w:hAnsi="Times New Roman" w:cs="Times New Roman"/>
          <w:bCs/>
        </w:rPr>
        <w:t>вопросы по теме, распределены задания между студентами</w:t>
      </w:r>
      <w:r w:rsidR="00B62300" w:rsidRPr="00441EA4">
        <w:rPr>
          <w:rFonts w:ascii="Times New Roman" w:hAnsi="Times New Roman" w:cs="Times New Roman"/>
          <w:bCs/>
        </w:rPr>
        <w:t xml:space="preserve"> с учетом их индив</w:t>
      </w:r>
      <w:r>
        <w:rPr>
          <w:rFonts w:ascii="Times New Roman" w:hAnsi="Times New Roman" w:cs="Times New Roman"/>
          <w:bCs/>
        </w:rPr>
        <w:t>идуальных возможностей, подобрана</w:t>
      </w:r>
      <w:r w:rsidR="00B62300" w:rsidRPr="00441EA4">
        <w:rPr>
          <w:rFonts w:ascii="Times New Roman" w:hAnsi="Times New Roman" w:cs="Times New Roman"/>
          <w:bCs/>
        </w:rPr>
        <w:t xml:space="preserve"> литератур</w:t>
      </w:r>
      <w:r>
        <w:rPr>
          <w:rFonts w:ascii="Times New Roman" w:hAnsi="Times New Roman" w:cs="Times New Roman"/>
          <w:bCs/>
        </w:rPr>
        <w:t>а, проведены</w:t>
      </w:r>
      <w:r w:rsidR="00B62300" w:rsidRPr="00441EA4">
        <w:rPr>
          <w:rFonts w:ascii="Times New Roman" w:hAnsi="Times New Roman" w:cs="Times New Roman"/>
          <w:bCs/>
        </w:rPr>
        <w:t xml:space="preserve"> групповые и инди</w:t>
      </w:r>
      <w:r>
        <w:rPr>
          <w:rFonts w:ascii="Times New Roman" w:hAnsi="Times New Roman" w:cs="Times New Roman"/>
          <w:bCs/>
        </w:rPr>
        <w:t>видуальные консультации, проверены тезисы/</w:t>
      </w:r>
      <w:r w:rsidR="00B62300" w:rsidRPr="00441EA4">
        <w:rPr>
          <w:rFonts w:ascii="Times New Roman" w:hAnsi="Times New Roman" w:cs="Times New Roman"/>
          <w:bCs/>
        </w:rPr>
        <w:t>конс</w:t>
      </w:r>
      <w:r>
        <w:rPr>
          <w:rFonts w:ascii="Times New Roman" w:hAnsi="Times New Roman" w:cs="Times New Roman"/>
          <w:bCs/>
        </w:rPr>
        <w:t>пекты. Получив задание, студенты</w:t>
      </w:r>
      <w:r w:rsidR="00B62300" w:rsidRPr="00441EA4">
        <w:rPr>
          <w:rFonts w:ascii="Times New Roman" w:hAnsi="Times New Roman" w:cs="Times New Roman"/>
          <w:bCs/>
        </w:rPr>
        <w:t xml:space="preserve"> с помощью памяток "Как конспектировать источники", "Как готовиться к выступлению", "Как готовиться к семинару</w:t>
      </w:r>
      <w:r>
        <w:rPr>
          <w:rFonts w:ascii="Times New Roman" w:hAnsi="Times New Roman" w:cs="Times New Roman"/>
          <w:bCs/>
        </w:rPr>
        <w:t>", "Памятки докладчика" оформили</w:t>
      </w:r>
      <w:r w:rsidR="00B62300" w:rsidRPr="00441EA4">
        <w:rPr>
          <w:rFonts w:ascii="Times New Roman" w:hAnsi="Times New Roman" w:cs="Times New Roman"/>
          <w:bCs/>
        </w:rPr>
        <w:t xml:space="preserve"> результаты самостоятельной работы в виде докладов и рефератов.</w:t>
      </w:r>
    </w:p>
    <w:p w:rsidR="005902AF" w:rsidRDefault="005902AF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EA4" w:rsidRDefault="00441EA4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EA4" w:rsidRDefault="00441EA4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EA4" w:rsidRDefault="00441EA4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EA4" w:rsidRDefault="00441EA4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3ED" w:rsidRPr="004C01F2" w:rsidRDefault="005F23ED" w:rsidP="005F23E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и содержание урока</w:t>
      </w:r>
    </w:p>
    <w:p w:rsidR="005F23ED" w:rsidRPr="004C01F2" w:rsidRDefault="005F23ED" w:rsidP="005F23E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3261"/>
        <w:gridCol w:w="1842"/>
      </w:tblGrid>
      <w:tr w:rsidR="005F23ED" w:rsidRPr="004C01F2" w:rsidTr="00071FDE">
        <w:trPr>
          <w:trHeight w:val="6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Этапы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Длительность  этапа (мин)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Содержание</w:t>
            </w:r>
          </w:p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деятельности</w:t>
            </w:r>
          </w:p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преподавателя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Учебно-методическое оснащение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Содержание</w:t>
            </w:r>
          </w:p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деятельности</w:t>
            </w:r>
          </w:p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студента</w:t>
            </w:r>
          </w:p>
        </w:tc>
      </w:tr>
      <w:tr w:rsidR="005F23ED" w:rsidRPr="004C01F2" w:rsidTr="00071FDE">
        <w:trPr>
          <w:trHeight w:val="6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 xml:space="preserve">Организационная часть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5F23E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3ED" w:rsidRPr="004C01F2" w:rsidRDefault="005F23ED" w:rsidP="007C3F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 xml:space="preserve">Приветствие. Определение готовности </w:t>
            </w:r>
            <w:proofErr w:type="gramStart"/>
            <w:r w:rsidRPr="004C01F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C01F2">
              <w:rPr>
                <w:rFonts w:ascii="Times New Roman" w:hAnsi="Times New Roman" w:cs="Times New Roman"/>
              </w:rPr>
              <w:t xml:space="preserve"> к работе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5F23ED" w:rsidP="007C3F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D" w:rsidRPr="004C01F2" w:rsidRDefault="005F23ED" w:rsidP="007C3F2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t>Проверяют готовность своего рабочего места</w:t>
            </w:r>
          </w:p>
        </w:tc>
      </w:tr>
      <w:tr w:rsidR="00B62300" w:rsidRPr="004C01F2" w:rsidTr="00071FDE">
        <w:trPr>
          <w:trHeight w:val="6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3D" w:rsidRPr="002A633D" w:rsidRDefault="00B62300" w:rsidP="00441EA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lang w:eastAsia="ru-RU"/>
              </w:rPr>
            </w:pPr>
            <w:r w:rsidRPr="004C01F2">
              <w:rPr>
                <w:rFonts w:ascii="Times New Roman" w:hAnsi="Times New Roman" w:cs="Times New Roman"/>
                <w:lang w:eastAsia="ru-RU"/>
              </w:rPr>
              <w:t>Вступление</w:t>
            </w:r>
            <w:r w:rsidR="00441EA4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441EA4">
              <w:rPr>
                <w:rFonts w:ascii="Times New Roman" w:hAnsi="Times New Roman" w:cs="Times New Roman"/>
                <w:lang w:eastAsia="ru-RU"/>
              </w:rPr>
              <w:t>-о</w:t>
            </w:r>
            <w:proofErr w:type="gramEnd"/>
            <w:r w:rsidR="002A633D" w:rsidRPr="002A633D">
              <w:rPr>
                <w:rFonts w:ascii="Times New Roman" w:hAnsi="Times New Roman" w:cs="Times New Roman"/>
                <w:lang w:eastAsia="ru-RU"/>
              </w:rPr>
              <w:t xml:space="preserve">пределение темы, целей и задач учебного занятия </w:t>
            </w:r>
          </w:p>
          <w:p w:rsidR="00B62300" w:rsidRPr="004C01F2" w:rsidRDefault="00B62300" w:rsidP="00F03BE7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0" w:rsidRDefault="00B62300" w:rsidP="00B62300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6230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Напоминает задачу семинара, порядок его проведения, рекомендует, на что необходимо обратить особое внимание, что сле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дует записать в рабочую тетрадь</w:t>
            </w:r>
            <w:r w:rsidRPr="00B623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300" w:rsidRPr="00B62300" w:rsidRDefault="00B62300" w:rsidP="00B62300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Просит</w:t>
            </w:r>
            <w:r w:rsidRPr="00B623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быть всех внимательными, делать записи в тетрадях, активно обсуждать доклады, задавать вопросы. По окончании вы</w:t>
            </w:r>
            <w:r w:rsidR="00441E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ступлений всех докладчиков </w:t>
            </w:r>
            <w:r w:rsidRPr="00B623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будет выбран </w:t>
            </w:r>
            <w:r w:rsidR="00441E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студентами </w:t>
            </w:r>
            <w:r w:rsidRPr="00B62300">
              <w:rPr>
                <w:rFonts w:ascii="Times New Roman" w:hAnsi="Times New Roman" w:cs="Times New Roman"/>
                <w:color w:val="000000"/>
                <w:lang w:eastAsia="ru-RU"/>
              </w:rPr>
              <w:t>лучший доклад по содержанию информации, по презентации, по представлению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617ADE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Презентация</w:t>
            </w:r>
            <w:proofErr w:type="gramEnd"/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на которой обозначены:</w:t>
            </w:r>
          </w:p>
          <w:p w:rsidR="00B62300" w:rsidRDefault="00B62300" w:rsidP="00617ADE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 тема урока</w:t>
            </w:r>
          </w:p>
          <w:p w:rsidR="00B62300" w:rsidRDefault="00B62300" w:rsidP="00617ADE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 темы выступлений</w:t>
            </w:r>
          </w:p>
          <w:p w:rsidR="00441EA4" w:rsidRPr="004C01F2" w:rsidRDefault="00441EA4" w:rsidP="00617ADE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 инструкция/регламент</w:t>
            </w:r>
          </w:p>
          <w:p w:rsidR="00B62300" w:rsidRPr="004C01F2" w:rsidRDefault="00B62300" w:rsidP="00B6230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441EA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62300">
              <w:rPr>
                <w:rFonts w:ascii="Times New Roman" w:hAnsi="Times New Roman" w:cs="Times New Roman"/>
              </w:rPr>
              <w:t>Записывают тему</w:t>
            </w:r>
            <w:r w:rsidR="00441EA4">
              <w:rPr>
                <w:rFonts w:ascii="Times New Roman" w:hAnsi="Times New Roman" w:cs="Times New Roman"/>
              </w:rPr>
              <w:t>, знакомятся с планом</w:t>
            </w:r>
            <w:r w:rsidRPr="00B62300">
              <w:rPr>
                <w:rFonts w:ascii="Times New Roman" w:hAnsi="Times New Roman" w:cs="Times New Roman"/>
              </w:rPr>
              <w:t>, знакомятся с инструкцией по организации занятия</w:t>
            </w:r>
          </w:p>
        </w:tc>
      </w:tr>
      <w:tr w:rsidR="00B62300" w:rsidRPr="004C01F2" w:rsidTr="00071FDE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B6230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 xml:space="preserve">Основная часть </w:t>
            </w:r>
            <w:r>
              <w:rPr>
                <w:rFonts w:ascii="Times New Roman" w:hAnsi="Times New Roman" w:cs="Times New Roman"/>
              </w:rPr>
              <w:t>–</w:t>
            </w:r>
            <w:r w:rsidRPr="004C0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выступления студентов</w:t>
            </w:r>
            <w:r w:rsidRPr="004C0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B62300" w:rsidRDefault="00B62300" w:rsidP="007C3F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6230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</w:t>
            </w:r>
            <w:r w:rsidR="00441EA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ополняет сообщения студентов</w:t>
            </w:r>
            <w:r w:rsidRPr="00B62300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, отвечает на их вопросы и дает оценку их выступлениям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41EA4" w:rsidRDefault="002A633D" w:rsidP="00B6230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41EA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B62300" w:rsidRPr="00441EA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бсуждаются вопросы семинара в форме </w:t>
            </w:r>
            <w:r w:rsidRPr="00441EA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докладов, рефератов </w:t>
            </w:r>
          </w:p>
          <w:p w:rsidR="00B62300" w:rsidRPr="004C01F2" w:rsidRDefault="00B62300" w:rsidP="00B6230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4" w:rsidRDefault="002A633D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Смотрят презентации</w:t>
            </w:r>
            <w:r w:rsidR="00B62300" w:rsidRPr="004C01F2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="00B62300" w:rsidRPr="004C01F2">
              <w:rPr>
                <w:rFonts w:ascii="Times New Roman" w:hAnsi="Times New Roman" w:cs="Times New Roman"/>
                <w:color w:val="000000"/>
                <w:lang w:eastAsia="ru-RU"/>
              </w:rPr>
              <w:br/>
              <w:t>- слушают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доклады</w:t>
            </w:r>
            <w:r w:rsidR="00B62300" w:rsidRPr="004C01F2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  <w:r w:rsidR="00B62300" w:rsidRPr="004C01F2">
              <w:rPr>
                <w:rFonts w:ascii="Times New Roman" w:hAnsi="Times New Roman" w:cs="Times New Roman"/>
                <w:color w:val="000000"/>
                <w:lang w:eastAsia="ru-RU"/>
              </w:rPr>
              <w:br/>
              <w:t>- ведут краткий конспект</w:t>
            </w:r>
            <w:r w:rsidR="00441EA4">
              <w:rPr>
                <w:rFonts w:ascii="Times New Roman" w:hAnsi="Times New Roman" w:cs="Times New Roman"/>
                <w:color w:val="000000"/>
                <w:lang w:eastAsia="ru-RU"/>
              </w:rPr>
              <w:t>;</w:t>
            </w:r>
          </w:p>
          <w:p w:rsidR="00B62300" w:rsidRPr="004C01F2" w:rsidRDefault="00441EA4" w:rsidP="00441EA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 заполняют оценочные листы</w:t>
            </w:r>
          </w:p>
        </w:tc>
      </w:tr>
      <w:tr w:rsidR="00B62300" w:rsidRPr="004C01F2" w:rsidTr="00071FDE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4C01F2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2A633D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A633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Отмечает положительное, анализирует содер</w:t>
            </w:r>
            <w:r w:rsidR="002A633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жание, форму выступлений студентов</w:t>
            </w:r>
            <w:r w:rsidRPr="002A633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указывает на недостатки и пути их преодоления</w:t>
            </w:r>
          </w:p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2A633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Сообщение оценок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Default="00441EA4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064439" w:rsidRPr="00064439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бсуждение выступлений</w:t>
            </w:r>
          </w:p>
          <w:p w:rsidR="00441EA4" w:rsidRPr="004C01F2" w:rsidRDefault="00441EA4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Выбирается </w:t>
            </w:r>
            <w:r w:rsidRPr="00441EA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лучший доклад по содержанию информации, по презентации, по представлению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441EA4" w:rsidP="00441EA4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41EA4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Дают оценку результатов своей работы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взаимооценка</w:t>
            </w:r>
            <w:proofErr w:type="spellEnd"/>
          </w:p>
        </w:tc>
      </w:tr>
      <w:tr w:rsidR="00B62300" w:rsidRPr="004C01F2" w:rsidTr="00071FDE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Предлагает ответить на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Вопросы: </w:t>
            </w:r>
          </w:p>
          <w:p w:rsidR="00B62300" w:rsidRPr="004C01F2" w:rsidRDefault="00B62300" w:rsidP="007C3F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Где можно применить новые знания?</w:t>
            </w:r>
          </w:p>
          <w:p w:rsidR="00B62300" w:rsidRDefault="00B62300" w:rsidP="007C3F2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t xml:space="preserve">Довольны ли вы результатом своей работы? </w:t>
            </w:r>
          </w:p>
          <w:p w:rsidR="00B62300" w:rsidRPr="004C01F2" w:rsidRDefault="00B62300" w:rsidP="007C3F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lastRenderedPageBreak/>
              <w:t>Бели ли затруднения п</w:t>
            </w:r>
            <w:r>
              <w:rPr>
                <w:rFonts w:ascii="Times New Roman" w:hAnsi="Times New Roman" w:cs="Times New Roman"/>
              </w:rPr>
              <w:t>ри выполнении заданий</w:t>
            </w:r>
            <w:r w:rsidRPr="004C01F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Отвечают на вопросы </w:t>
            </w:r>
          </w:p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Анализируют затруднения</w:t>
            </w:r>
          </w:p>
        </w:tc>
      </w:tr>
      <w:tr w:rsidR="00B62300" w:rsidRPr="004C01F2" w:rsidTr="00071FDE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lastRenderedPageBreak/>
              <w:t>Задание для внеаудиторной самостоятельной 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color w:val="000000"/>
                <w:lang w:eastAsia="ru-RU"/>
              </w:rPr>
              <w:t>Проводит инструктаж по выполнению внеаудиторной самостоятельной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color w:val="000000"/>
                <w:lang w:eastAsia="ru-RU"/>
              </w:rPr>
              <w:t>ВСР</w:t>
            </w:r>
            <w:r w:rsidR="00441EA4">
              <w:rPr>
                <w:rFonts w:ascii="Times New Roman" w:hAnsi="Times New Roman" w:cs="Times New Roman"/>
                <w:color w:val="000000"/>
                <w:lang w:eastAsia="ru-RU"/>
              </w:rPr>
              <w:t>: мини-сообщение «Безопасность, эргономика, гигиена и ресурсосбережение в моем доме»</w:t>
            </w:r>
          </w:p>
          <w:p w:rsidR="00B62300" w:rsidRPr="004C01F2" w:rsidRDefault="00B62300" w:rsidP="007C3F2C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ДЗ: </w:t>
            </w:r>
            <w:r w:rsidRPr="005902A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Н.Д. </w:t>
            </w:r>
            <w:proofErr w:type="spellStart"/>
            <w:r w:rsidRPr="005902AF">
              <w:rPr>
                <w:rFonts w:ascii="Times New Roman" w:hAnsi="Times New Roman" w:cs="Times New Roman"/>
                <w:color w:val="000000"/>
                <w:lang w:eastAsia="ru-RU"/>
              </w:rPr>
              <w:t>Угринович</w:t>
            </w:r>
            <w:proofErr w:type="spellEnd"/>
            <w:r w:rsidRPr="005902A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«Информатика и ИКТ» 11 </w:t>
            </w:r>
            <w:proofErr w:type="spellStart"/>
            <w:r w:rsidRPr="005902AF"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902AF">
              <w:rPr>
                <w:rFonts w:ascii="Times New Roman" w:hAnsi="Times New Roman" w:cs="Times New Roman"/>
                <w:color w:val="000000"/>
                <w:lang w:eastAsia="ru-RU"/>
              </w:rPr>
              <w:t>., стр.43-78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color w:val="000000"/>
                <w:lang w:eastAsia="ru-RU"/>
              </w:rPr>
              <w:t>Записывают домашнее задание</w:t>
            </w:r>
          </w:p>
          <w:p w:rsidR="00B62300" w:rsidRPr="004C01F2" w:rsidRDefault="00B62300" w:rsidP="007C3F2C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</w:rPr>
              <w:t>Определяют для себя уровень домашнего задания</w:t>
            </w:r>
          </w:p>
        </w:tc>
      </w:tr>
      <w:tr w:rsidR="00B62300" w:rsidRPr="004C01F2" w:rsidTr="00071FDE">
        <w:trPr>
          <w:trHeight w:val="3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rPr>
                <w:rFonts w:ascii="Times New Roman" w:hAnsi="Times New Roman" w:cs="Times New Roman"/>
              </w:rPr>
            </w:pPr>
            <w:r w:rsidRPr="004C01F2">
              <w:rPr>
                <w:rFonts w:ascii="Times New Roman" w:hAnsi="Times New Roman" w:cs="Times New Roman"/>
              </w:rPr>
              <w:t>1час 20 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4C01F2">
              <w:rPr>
                <w:rFonts w:ascii="Times New Roman" w:hAnsi="Times New Roman" w:cs="Times New Roman"/>
                <w:bCs/>
                <w:color w:val="000000"/>
                <w:sz w:val="20"/>
                <w:lang w:eastAsia="ru-RU"/>
              </w:rPr>
              <w:t>80 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0" w:rsidRPr="004C01F2" w:rsidRDefault="00B62300" w:rsidP="007C3F2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23ED" w:rsidRPr="004C01F2" w:rsidRDefault="005F23ED" w:rsidP="005F23E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F23ED" w:rsidRPr="004C01F2" w:rsidRDefault="005F23ED" w:rsidP="005F23ED">
      <w:pPr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Список литературы для подготовки к уроку</w:t>
      </w:r>
    </w:p>
    <w:p w:rsidR="005F23ED" w:rsidRPr="004C01F2" w:rsidRDefault="005F23ED" w:rsidP="005F23ED">
      <w:pPr>
        <w:spacing w:after="0" w:line="240" w:lineRule="auto"/>
        <w:ind w:left="384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F23ED" w:rsidRPr="004C01F2" w:rsidRDefault="005F23ED" w:rsidP="005F23ED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98797A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Информатика и ИКТ. Базовый уровень: учебник для 10-11 </w:t>
      </w:r>
      <w:proofErr w:type="spellStart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/ </w:t>
      </w:r>
      <w:proofErr w:type="spellStart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И.Г.Семакин</w:t>
      </w:r>
      <w:proofErr w:type="spellEnd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Е.К.Хеннер</w:t>
      </w:r>
      <w:proofErr w:type="spellEnd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4 изд., </w:t>
      </w:r>
      <w:proofErr w:type="spellStart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</w:t>
      </w:r>
      <w:proofErr w:type="spellEnd"/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М. – Бином. Лаборатория знаний, 2008г. – 246 с.: ил. </w:t>
      </w:r>
    </w:p>
    <w:p w:rsidR="005F23ED" w:rsidRPr="004C01F2" w:rsidRDefault="0098797A" w:rsidP="005F23ED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Информатика и ИКТ. Базовый уровень: практикум для 10-11 </w:t>
      </w:r>
      <w:proofErr w:type="spellStart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/ </w:t>
      </w:r>
      <w:proofErr w:type="spellStart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И.Г.Семакин</w:t>
      </w:r>
      <w:proofErr w:type="spellEnd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Е.К.Хеннер</w:t>
      </w:r>
      <w:proofErr w:type="spellEnd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4 изд., </w:t>
      </w:r>
      <w:proofErr w:type="spellStart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</w:t>
      </w:r>
      <w:proofErr w:type="spellEnd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М. – Бином. Лаборатория знаний, 2008г. </w:t>
      </w:r>
    </w:p>
    <w:p w:rsidR="005F23ED" w:rsidRPr="004C01F2" w:rsidRDefault="0098797A" w:rsidP="005F23ED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Энциклопедия школьной информатики / под ред. </w:t>
      </w:r>
      <w:proofErr w:type="spellStart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И.Г.Семакина</w:t>
      </w:r>
      <w:proofErr w:type="spellEnd"/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М.: Бином. Лаборатория знаний, 2011г.</w:t>
      </w:r>
    </w:p>
    <w:p w:rsidR="005F23ED" w:rsidRPr="004C01F2" w:rsidRDefault="0098797A" w:rsidP="005F23ED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http//www.informatika.ru</w:t>
      </w:r>
    </w:p>
    <w:p w:rsidR="005F23ED" w:rsidRPr="004C01F2" w:rsidRDefault="0098797A" w:rsidP="005F23ED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5F23ED"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http</w:t>
      </w:r>
      <w:r w:rsidRPr="004C01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//www.student.informatika.ru</w:t>
      </w:r>
    </w:p>
    <w:p w:rsidR="00C447DD" w:rsidRPr="004C01F2" w:rsidRDefault="00C447DD" w:rsidP="00C447D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eastAsia="ru-RU"/>
        </w:rPr>
      </w:pPr>
    </w:p>
    <w:p w:rsidR="002A633D" w:rsidRPr="0099540C" w:rsidRDefault="002A633D" w:rsidP="002A633D">
      <w:pPr>
        <w:rPr>
          <w:rFonts w:ascii="Times New Roman" w:hAnsi="Times New Roman" w:cs="Times New Roman"/>
          <w:bCs/>
        </w:rPr>
      </w:pPr>
      <w:r w:rsidRPr="0099540C">
        <w:rPr>
          <w:rFonts w:ascii="Times New Roman" w:hAnsi="Times New Roman" w:cs="Times New Roman"/>
          <w:bCs/>
        </w:rPr>
        <w:t> Критерии оценивания презентаций (баллы)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40"/>
        <w:gridCol w:w="4545"/>
      </w:tblGrid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  <w:bCs/>
              </w:rPr>
              <w:t>Параметры оценивания презентации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  <w:bCs/>
              </w:rPr>
              <w:t>Выставляемая оценка (балл</w:t>
            </w:r>
            <w:r w:rsidR="001C508C">
              <w:rPr>
                <w:rFonts w:ascii="Times New Roman" w:hAnsi="Times New Roman" w:cs="Times New Roman"/>
                <w:bCs/>
              </w:rPr>
              <w:t xml:space="preserve">  </w:t>
            </w:r>
            <w:r w:rsidRPr="0099540C">
              <w:rPr>
                <w:rFonts w:ascii="Times New Roman" w:hAnsi="Times New Roman" w:cs="Times New Roman"/>
                <w:bCs/>
              </w:rPr>
              <w:t>от 1 до 3)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Содержание</w:t>
            </w:r>
            <w:r w:rsidR="001C508C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Заключение презентации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Подача материала проекта – презентации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Графическая информация (иллюстрации, графики, таблицы, диаграммы и т.д.)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Наличие импортированных объектов из существующих цифровых образовательных ресурсов и приложений </w:t>
            </w:r>
            <w:r w:rsidRPr="0099540C">
              <w:rPr>
                <w:rFonts w:ascii="Times New Roman" w:hAnsi="Times New Roman" w:cs="Times New Roman"/>
                <w:lang w:val="en-US"/>
              </w:rPr>
              <w:t>Microsoft Office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Техническая часть</w:t>
            </w:r>
          </w:p>
        </w:tc>
        <w:tc>
          <w:tcPr>
            <w:tcW w:w="4545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</w:p>
        </w:tc>
      </w:tr>
      <w:tr w:rsidR="002A633D" w:rsidRPr="0099540C" w:rsidTr="001C508C">
        <w:tc>
          <w:tcPr>
            <w:tcW w:w="4740" w:type="dxa"/>
            <w:hideMark/>
          </w:tcPr>
          <w:p w:rsidR="002A633D" w:rsidRPr="0099540C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  <w:bCs/>
              </w:rPr>
              <w:t>Итоговое количество баллов:</w:t>
            </w:r>
          </w:p>
        </w:tc>
        <w:tc>
          <w:tcPr>
            <w:tcW w:w="0" w:type="auto"/>
            <w:hideMark/>
          </w:tcPr>
          <w:p w:rsidR="002A633D" w:rsidRDefault="002A633D" w:rsidP="001C508C">
            <w:pPr>
              <w:rPr>
                <w:rFonts w:ascii="Times New Roman" w:hAnsi="Times New Roman" w:cs="Times New Roman"/>
              </w:rPr>
            </w:pPr>
            <w:r w:rsidRPr="0099540C">
              <w:rPr>
                <w:rFonts w:ascii="Times New Roman" w:hAnsi="Times New Roman" w:cs="Times New Roman"/>
              </w:rPr>
              <w:t> </w:t>
            </w:r>
            <w:r w:rsidR="001C508C">
              <w:rPr>
                <w:rFonts w:ascii="Times New Roman" w:hAnsi="Times New Roman" w:cs="Times New Roman"/>
              </w:rPr>
              <w:t xml:space="preserve">7-10 б </w:t>
            </w:r>
            <w:proofErr w:type="gramStart"/>
            <w:r w:rsidR="001C508C">
              <w:rPr>
                <w:rFonts w:ascii="Times New Roman" w:hAnsi="Times New Roman" w:cs="Times New Roman"/>
              </w:rPr>
              <w:t>–у</w:t>
            </w:r>
            <w:proofErr w:type="gramEnd"/>
            <w:r w:rsidR="001C508C">
              <w:rPr>
                <w:rFonts w:ascii="Times New Roman" w:hAnsi="Times New Roman" w:cs="Times New Roman"/>
              </w:rPr>
              <w:t>довлетворительно</w:t>
            </w:r>
          </w:p>
          <w:p w:rsidR="001C508C" w:rsidRDefault="001C508C" w:rsidP="001C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 б – хорошо</w:t>
            </w:r>
          </w:p>
          <w:p w:rsidR="001C508C" w:rsidRPr="0099540C" w:rsidRDefault="001C508C" w:rsidP="001C5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 б - отлично</w:t>
            </w:r>
          </w:p>
        </w:tc>
      </w:tr>
    </w:tbl>
    <w:p w:rsidR="001C508C" w:rsidRDefault="001C508C" w:rsidP="00064439">
      <w:pPr>
        <w:rPr>
          <w:rFonts w:ascii="Times New Roman" w:hAnsi="Times New Roman" w:cs="Times New Roman"/>
          <w:i/>
          <w:iCs/>
        </w:rPr>
      </w:pPr>
    </w:p>
    <w:p w:rsidR="001C508C" w:rsidRDefault="001C508C" w:rsidP="00064439">
      <w:pPr>
        <w:rPr>
          <w:rFonts w:ascii="Times New Roman" w:hAnsi="Times New Roman" w:cs="Times New Roman"/>
          <w:i/>
          <w:iCs/>
        </w:rPr>
      </w:pPr>
    </w:p>
    <w:p w:rsidR="001C508C" w:rsidRDefault="001C508C" w:rsidP="00064439">
      <w:pPr>
        <w:rPr>
          <w:rFonts w:ascii="Times New Roman" w:hAnsi="Times New Roman" w:cs="Times New Roman"/>
          <w:i/>
          <w:iCs/>
        </w:rPr>
      </w:pPr>
    </w:p>
    <w:p w:rsidR="001C508C" w:rsidRDefault="001C508C" w:rsidP="00064439">
      <w:pPr>
        <w:rPr>
          <w:rFonts w:ascii="Times New Roman" w:hAnsi="Times New Roman" w:cs="Times New Roman"/>
          <w:i/>
          <w:iCs/>
        </w:rPr>
      </w:pP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  <w:i/>
          <w:iCs/>
        </w:rPr>
        <w:t>Рекомендации преподавателю при подготовке и проведении семинарского занятия.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Определить цель занятия и задачи, которые будут решены в процессе достижения цели;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Тщательно изучить содержательную часть семинара;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 xml:space="preserve">• подобрать литературу, </w:t>
      </w:r>
      <w:proofErr w:type="gramStart"/>
      <w:r w:rsidRPr="0099540C">
        <w:rPr>
          <w:rFonts w:ascii="Times New Roman" w:hAnsi="Times New Roman" w:cs="Times New Roman"/>
        </w:rPr>
        <w:t>с</w:t>
      </w:r>
      <w:proofErr w:type="gramEnd"/>
      <w:r w:rsidRPr="0099540C">
        <w:rPr>
          <w:rFonts w:ascii="Times New Roman" w:hAnsi="Times New Roman" w:cs="Times New Roman"/>
        </w:rPr>
        <w:t xml:space="preserve"> </w:t>
      </w:r>
      <w:proofErr w:type="gramStart"/>
      <w:r w:rsidRPr="0099540C">
        <w:rPr>
          <w:rFonts w:ascii="Times New Roman" w:hAnsi="Times New Roman" w:cs="Times New Roman"/>
        </w:rPr>
        <w:t>указаниям</w:t>
      </w:r>
      <w:proofErr w:type="gramEnd"/>
      <w:r w:rsidRPr="0099540C">
        <w:rPr>
          <w:rFonts w:ascii="Times New Roman" w:hAnsi="Times New Roman" w:cs="Times New Roman"/>
        </w:rPr>
        <w:t xml:space="preserve"> страниц, на которых студент найдет нужную информацию;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Правильно сформулировать вопросы;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lastRenderedPageBreak/>
        <w:t>• За 10-14 дней до проведения семинара ознакомить студентов с вопросами и литературой;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Сориентировать студентов не только на подготовку к устным ответам, но и на использование наглядных пособий, схем, таблиц, ТСО;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Позаботиться о подготовке всей группы, о занятости каждого студента делами занятия и чтобы его умственное напряжение было предельно высоким, независимо от его успеваемости;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На занятие создать атмосферу сотрудничества, взаимопонимания;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Учить студентов делать собственные обобщения и выводы, выражать свое мнение по каждому вопросу;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Продумать различные виды работы каждого студента - рецензирование, обсуждение выступления, отгадывание кроссворда и др.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Заранее распределить время на обсуждение каждого вопроса и сообщить об этом студентам;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В конце занятия систематизировать материал, провести его анализ;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Оценить работу участников семинара;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После проведения занятия сделать его самоанализ, отметить положительные и отрицательные черты.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  <w:i/>
          <w:iCs/>
        </w:rPr>
        <w:t> 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  <w:i/>
          <w:iCs/>
        </w:rPr>
        <w:t>Рекомендации студентам при подготовке к занятию и участию на нем.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Начинать подготовку заранее, не менее чем за 10 дней;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Подобрать по теме литературу;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Изучить данные вопросы по нескольким источникам, сравнить существующие точки зрения по данной проблеме;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По необходимости проконсультироваться у преподавателя;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Подобрать наглядности (репродукции, иллюстрации), составить таблицы;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По каждому вопросу плана занятий подготовиться к докладу и к участию в обсуждении и дополнении докладов.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Надо иметь в виду, что успех обучения зависит, прежде всего, от самостоятельной работы студента;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Позаботиться о внешнем виде, манере держаться;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Избавиться от чувства скованности;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Продумать своё мнение по каждому вопросу;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Не читать, а говорить.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Соблюдать средней темп речи;</w:t>
      </w:r>
    </w:p>
    <w:p w:rsidR="00064439" w:rsidRPr="0099540C" w:rsidRDefault="00064439" w:rsidP="00064439">
      <w:pPr>
        <w:rPr>
          <w:rFonts w:ascii="Times New Roman" w:hAnsi="Times New Roman" w:cs="Times New Roman"/>
        </w:rPr>
      </w:pPr>
      <w:r w:rsidRPr="0099540C">
        <w:rPr>
          <w:rFonts w:ascii="Times New Roman" w:hAnsi="Times New Roman" w:cs="Times New Roman"/>
        </w:rPr>
        <w:t>• Не говорить громко, либо слишком тихо.</w:t>
      </w:r>
    </w:p>
    <w:p w:rsidR="00EA4442" w:rsidRPr="00EA4442" w:rsidRDefault="00EA4442" w:rsidP="00EA4442">
      <w:pPr>
        <w:jc w:val="center"/>
        <w:rPr>
          <w:rFonts w:ascii="Times New Roman" w:hAnsi="Times New Roman" w:cs="Times New Roman"/>
          <w:b/>
          <w:bCs/>
        </w:rPr>
      </w:pPr>
      <w:r w:rsidRPr="00EA4442">
        <w:rPr>
          <w:rFonts w:ascii="Times New Roman" w:hAnsi="Times New Roman" w:cs="Times New Roman"/>
          <w:b/>
          <w:bCs/>
        </w:rPr>
        <w:lastRenderedPageBreak/>
        <w:t>Анализ посещенного урока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Ф.И.О. преподавателя, ведущего занятия</w:t>
      </w:r>
      <w:r w:rsidRPr="00EA4442">
        <w:rPr>
          <w:rFonts w:ascii="Times New Roman" w:hAnsi="Times New Roman" w:cs="Times New Roman"/>
          <w:bCs/>
        </w:rPr>
        <w:t xml:space="preserve">  - Рева А.М.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Наименование дисциплины</w:t>
      </w:r>
      <w:r w:rsidRPr="00EA4442">
        <w:rPr>
          <w:rFonts w:ascii="Times New Roman" w:hAnsi="Times New Roman" w:cs="Times New Roman"/>
          <w:bCs/>
        </w:rPr>
        <w:t xml:space="preserve">    -    информатика и ИКТ.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Курс, профессия, группа</w:t>
      </w:r>
      <w:r w:rsidRPr="00EA4442">
        <w:rPr>
          <w:rFonts w:ascii="Times New Roman" w:hAnsi="Times New Roman" w:cs="Times New Roman"/>
          <w:bCs/>
        </w:rPr>
        <w:t xml:space="preserve"> –  </w:t>
      </w:r>
      <w:r>
        <w:rPr>
          <w:rFonts w:ascii="Times New Roman" w:hAnsi="Times New Roman" w:cs="Times New Roman"/>
          <w:bCs/>
        </w:rPr>
        <w:t>2, мастер общестроительных работ</w:t>
      </w:r>
      <w:r w:rsidRPr="00EA444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МОР-1</w:t>
      </w:r>
      <w:r w:rsidRPr="00EA4442">
        <w:rPr>
          <w:rFonts w:ascii="Times New Roman" w:hAnsi="Times New Roman" w:cs="Times New Roman"/>
          <w:bCs/>
        </w:rPr>
        <w:t>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Дата посещения</w:t>
      </w:r>
      <w:r w:rsidRPr="00EA4442">
        <w:rPr>
          <w:rFonts w:ascii="Times New Roman" w:hAnsi="Times New Roman" w:cs="Times New Roman"/>
          <w:bCs/>
        </w:rPr>
        <w:t xml:space="preserve">  - 07.10.2016</w:t>
      </w:r>
    </w:p>
    <w:p w:rsid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Цель посещения</w:t>
      </w:r>
      <w:r w:rsidRPr="00EA4442">
        <w:rPr>
          <w:rFonts w:ascii="Times New Roman" w:hAnsi="Times New Roman" w:cs="Times New Roman"/>
          <w:bCs/>
        </w:rPr>
        <w:t xml:space="preserve">  - открытый урок.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Cs/>
        </w:rPr>
        <w:t>Количество учащихся по списку: 15 </w:t>
      </w:r>
      <w:r w:rsidRPr="00EA4442">
        <w:rPr>
          <w:rFonts w:ascii="Times New Roman" w:hAnsi="Times New Roman" w:cs="Times New Roman"/>
          <w:bCs/>
        </w:rPr>
        <w:br/>
        <w:t>Количество присутствующих: 12 </w:t>
      </w:r>
      <w:r w:rsidRPr="00EA4442">
        <w:rPr>
          <w:rFonts w:ascii="Times New Roman" w:hAnsi="Times New Roman" w:cs="Times New Roman"/>
          <w:bCs/>
        </w:rPr>
        <w:br/>
        <w:t>Порядковый номер урока: 4 </w:t>
      </w:r>
      <w:r w:rsidRPr="00EA4442">
        <w:rPr>
          <w:rFonts w:ascii="Times New Roman" w:hAnsi="Times New Roman" w:cs="Times New Roman"/>
          <w:bCs/>
        </w:rPr>
        <w:br/>
        <w:t>Место проведения: кабинет информатики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Изучение поурочного плана</w:t>
      </w:r>
      <w:r w:rsidRPr="00EA4442">
        <w:rPr>
          <w:rFonts w:ascii="Times New Roman" w:hAnsi="Times New Roman" w:cs="Times New Roman"/>
          <w:bCs/>
        </w:rPr>
        <w:t xml:space="preserve">   -   имеется, соответствует КТП.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Организация урока</w:t>
      </w:r>
      <w:r w:rsidRPr="00EA4442">
        <w:rPr>
          <w:rFonts w:ascii="Times New Roman" w:hAnsi="Times New Roman" w:cs="Times New Roman"/>
          <w:bCs/>
        </w:rPr>
        <w:t xml:space="preserve">  -  урок начат организованно, вовремя, группа в количестве 18 человек. Обстановка в классе способствовала плодотворной работе и усвоению знаний (в кабинете чисто, освещение хорошее). </w:t>
      </w:r>
      <w:proofErr w:type="spellStart"/>
      <w:r w:rsidRPr="00EA4442">
        <w:rPr>
          <w:rFonts w:ascii="Times New Roman" w:hAnsi="Times New Roman" w:cs="Times New Roman"/>
          <w:bCs/>
        </w:rPr>
        <w:t>Оргмомент</w:t>
      </w:r>
      <w:proofErr w:type="spellEnd"/>
      <w:r w:rsidRPr="00EA4442">
        <w:rPr>
          <w:rFonts w:ascii="Times New Roman" w:hAnsi="Times New Roman" w:cs="Times New Roman"/>
          <w:bCs/>
        </w:rPr>
        <w:t xml:space="preserve">, </w:t>
      </w:r>
      <w:proofErr w:type="gramStart"/>
      <w:r w:rsidRPr="00EA4442">
        <w:rPr>
          <w:rFonts w:ascii="Times New Roman" w:hAnsi="Times New Roman" w:cs="Times New Roman"/>
          <w:bCs/>
        </w:rPr>
        <w:t>длившийся</w:t>
      </w:r>
      <w:proofErr w:type="gramEnd"/>
      <w:r w:rsidRPr="00EA4442">
        <w:rPr>
          <w:rFonts w:ascii="Times New Roman" w:hAnsi="Times New Roman" w:cs="Times New Roman"/>
          <w:bCs/>
        </w:rPr>
        <w:t xml:space="preserve"> 1 минуту, настроил группу на работу. </w:t>
      </w:r>
      <w:r w:rsidRPr="00EA4442">
        <w:rPr>
          <w:rFonts w:ascii="Times New Roman" w:hAnsi="Times New Roman" w:cs="Times New Roman"/>
          <w:bCs/>
        </w:rPr>
        <w:br/>
      </w:r>
    </w:p>
    <w:p w:rsid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 xml:space="preserve">Изложение нового материала (тема, научность, метод изложения, доходчивость, связь </w:t>
      </w:r>
      <w:proofErr w:type="spellStart"/>
      <w:r w:rsidRPr="00EA4442">
        <w:rPr>
          <w:rFonts w:ascii="Times New Roman" w:hAnsi="Times New Roman" w:cs="Times New Roman"/>
          <w:b/>
          <w:bCs/>
        </w:rPr>
        <w:t>спрактикой</w:t>
      </w:r>
      <w:proofErr w:type="spellEnd"/>
      <w:r w:rsidRPr="00EA444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A4442">
        <w:rPr>
          <w:rFonts w:ascii="Times New Roman" w:hAnsi="Times New Roman" w:cs="Times New Roman"/>
          <w:b/>
          <w:bCs/>
        </w:rPr>
        <w:t>внутрипредметный</w:t>
      </w:r>
      <w:proofErr w:type="spellEnd"/>
      <w:r w:rsidRPr="00EA4442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EA4442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EA4442">
        <w:rPr>
          <w:rFonts w:ascii="Times New Roman" w:hAnsi="Times New Roman" w:cs="Times New Roman"/>
          <w:b/>
          <w:bCs/>
        </w:rPr>
        <w:t xml:space="preserve"> связи, привитие практических навыков, воспитательная сторона и пр.)</w:t>
      </w:r>
      <w:r>
        <w:rPr>
          <w:rFonts w:ascii="Times New Roman" w:hAnsi="Times New Roman" w:cs="Times New Roman"/>
          <w:b/>
          <w:bCs/>
        </w:rPr>
        <w:t xml:space="preserve">: </w:t>
      </w:r>
      <w:r w:rsidRPr="00EA4442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урок изучения нового материала - с</w:t>
      </w:r>
      <w:r w:rsidRPr="00EA4442">
        <w:rPr>
          <w:rFonts w:ascii="Times New Roman" w:hAnsi="Times New Roman" w:cs="Times New Roman"/>
          <w:bCs/>
        </w:rPr>
        <w:t xml:space="preserve">труктура соответствовала теме и  цели занятия. Все этапы шли последовательно, заранее было предусмотрено их продолжительность.  Изучение нового материала проходило в </w:t>
      </w:r>
      <w:r>
        <w:rPr>
          <w:rFonts w:ascii="Times New Roman" w:hAnsi="Times New Roman" w:cs="Times New Roman"/>
          <w:bCs/>
        </w:rPr>
        <w:t xml:space="preserve">виде </w:t>
      </w:r>
      <w:r w:rsidRPr="00EA4442">
        <w:rPr>
          <w:rFonts w:ascii="Times New Roman" w:hAnsi="Times New Roman" w:cs="Times New Roman"/>
          <w:bCs/>
        </w:rPr>
        <w:t>докладов студентов, которые сопровождались презентациями.  Время на уроке было распределено экономно. В конце урока было подведено итоги, поставлено несколько вопросов на контроль изученного материала. Домашнее задание объявлено своевременно, за две минуты до звонка. Тема урока соответствует плану учебной программы. Новый материал излагался</w:t>
      </w:r>
      <w:r w:rsidR="009F7F7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преподавателем совместно со студентами</w:t>
      </w:r>
      <w:r w:rsidRPr="00EA4442">
        <w:rPr>
          <w:rFonts w:ascii="Times New Roman" w:hAnsi="Times New Roman" w:cs="Times New Roman"/>
          <w:bCs/>
        </w:rPr>
        <w:t xml:space="preserve"> доступно; выделялось главное, формировались новые понятия. Обращалось особое внимание на организацию активного мышления. Во время работы на уроке ученики работали фронтально и индивидуально.</w:t>
      </w:r>
      <w:r w:rsidR="009F7F7E" w:rsidRPr="009F7F7E">
        <w:rPr>
          <w:rFonts w:ascii="Times New Roman" w:hAnsi="Times New Roman" w:cs="Times New Roman"/>
        </w:rPr>
        <w:t xml:space="preserve"> </w:t>
      </w:r>
      <w:r w:rsidR="009F7F7E">
        <w:rPr>
          <w:rFonts w:ascii="Times New Roman" w:hAnsi="Times New Roman" w:cs="Times New Roman"/>
        </w:rPr>
        <w:t>Четко п</w:t>
      </w:r>
      <w:r w:rsidR="009F7F7E">
        <w:rPr>
          <w:rFonts w:ascii="Times New Roman" w:hAnsi="Times New Roman" w:cs="Times New Roman"/>
          <w:bCs/>
        </w:rPr>
        <w:t>родуманы</w:t>
      </w:r>
      <w:r w:rsidR="009F7F7E" w:rsidRPr="009F7F7E">
        <w:rPr>
          <w:rFonts w:ascii="Times New Roman" w:hAnsi="Times New Roman" w:cs="Times New Roman"/>
          <w:bCs/>
        </w:rPr>
        <w:t xml:space="preserve"> различные виды работы каждого студента - рецензирование, обсуждение выступления</w:t>
      </w:r>
      <w:r w:rsidR="009F7F7E">
        <w:rPr>
          <w:rFonts w:ascii="Times New Roman" w:hAnsi="Times New Roman" w:cs="Times New Roman"/>
          <w:bCs/>
        </w:rPr>
        <w:t>, выступления.</w:t>
      </w:r>
      <w:r w:rsidR="009F7F7E" w:rsidRPr="009F7F7E">
        <w:rPr>
          <w:rFonts w:ascii="Times New Roman" w:hAnsi="Times New Roman" w:cs="Times New Roman"/>
        </w:rPr>
        <w:t xml:space="preserve"> </w:t>
      </w:r>
      <w:r w:rsidR="009F7F7E" w:rsidRPr="009F7F7E">
        <w:rPr>
          <w:rFonts w:ascii="Times New Roman" w:hAnsi="Times New Roman" w:cs="Times New Roman"/>
          <w:bCs/>
        </w:rPr>
        <w:t>В конце занятия</w:t>
      </w:r>
      <w:r w:rsidR="009F7F7E">
        <w:rPr>
          <w:rFonts w:ascii="Times New Roman" w:hAnsi="Times New Roman" w:cs="Times New Roman"/>
          <w:bCs/>
        </w:rPr>
        <w:t xml:space="preserve"> материал </w:t>
      </w:r>
      <w:r w:rsidR="009F7F7E" w:rsidRPr="009F7F7E">
        <w:rPr>
          <w:rFonts w:ascii="Times New Roman" w:hAnsi="Times New Roman" w:cs="Times New Roman"/>
          <w:bCs/>
        </w:rPr>
        <w:t xml:space="preserve"> систематизирова</w:t>
      </w:r>
      <w:r w:rsidR="009F7F7E">
        <w:rPr>
          <w:rFonts w:ascii="Times New Roman" w:hAnsi="Times New Roman" w:cs="Times New Roman"/>
          <w:bCs/>
        </w:rPr>
        <w:t xml:space="preserve">н, проведен </w:t>
      </w:r>
      <w:r w:rsidR="009F7F7E" w:rsidRPr="009F7F7E">
        <w:rPr>
          <w:rFonts w:ascii="Times New Roman" w:hAnsi="Times New Roman" w:cs="Times New Roman"/>
          <w:bCs/>
        </w:rPr>
        <w:t>его анализ</w:t>
      </w:r>
      <w:r w:rsidR="009F7F7E">
        <w:rPr>
          <w:rFonts w:ascii="Times New Roman" w:hAnsi="Times New Roman" w:cs="Times New Roman"/>
          <w:bCs/>
        </w:rPr>
        <w:t>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 xml:space="preserve">Использование наглядных пособий, ТСО и средств вычислительной техники (методическая целесообразность и выразительность примененных пособий)  - </w:t>
      </w:r>
      <w:r w:rsidRPr="00EA4442">
        <w:rPr>
          <w:rFonts w:ascii="Times New Roman" w:hAnsi="Times New Roman" w:cs="Times New Roman"/>
          <w:bCs/>
        </w:rPr>
        <w:t xml:space="preserve">активно используется  ПК, телевизор. 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Закрепление нового материала (метод, время на закрепление, понят ли материал студентами, велась ли самостоятельная работа со студентами)</w:t>
      </w:r>
      <w:r w:rsidRPr="00EA4442">
        <w:rPr>
          <w:rFonts w:ascii="Times New Roman" w:hAnsi="Times New Roman" w:cs="Times New Roman"/>
          <w:bCs/>
        </w:rPr>
        <w:t xml:space="preserve">  - очень живо и интересно прошло закрепление, в творческой форме, студенты продемонстрировали хорошее овладение материалом.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 xml:space="preserve">Задание на дом (когда и как давалось задание, характер задания) – </w:t>
      </w:r>
      <w:r w:rsidRPr="00EA4442">
        <w:rPr>
          <w:rFonts w:ascii="Times New Roman" w:hAnsi="Times New Roman" w:cs="Times New Roman"/>
          <w:bCs/>
        </w:rPr>
        <w:t>выдано в срок.</w:t>
      </w:r>
    </w:p>
    <w:p w:rsid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Реализованы ли задачи урока:</w:t>
      </w:r>
      <w:r w:rsidRPr="00EA4442">
        <w:rPr>
          <w:rFonts w:ascii="Times New Roman" w:hAnsi="Times New Roman" w:cs="Times New Roman"/>
          <w:bCs/>
        </w:rPr>
        <w:t xml:space="preserve">   задачи реализованы, цель   достигнута.</w:t>
      </w:r>
      <w:r w:rsidR="00C34D45" w:rsidRPr="00C34D45">
        <w:rPr>
          <w:rFonts w:ascii="Times New Roman" w:hAnsi="Times New Roman" w:cs="Times New Roman"/>
          <w:bCs/>
        </w:rPr>
        <w:t xml:space="preserve"> </w:t>
      </w:r>
      <w:bookmarkStart w:id="0" w:name="_GoBack"/>
      <w:r w:rsidR="00C34D45" w:rsidRPr="00C34D45">
        <w:rPr>
          <w:rFonts w:ascii="Times New Roman" w:hAnsi="Times New Roman" w:cs="Times New Roman"/>
          <w:bCs/>
        </w:rPr>
        <w:t>Чередование словесных, практических методов, форм организации познавательной деятельности способствовали предупреждению перегрузки учащихся в процессе урока. </w:t>
      </w:r>
      <w:r w:rsidR="00C34D45" w:rsidRPr="00C34D45">
        <w:rPr>
          <w:rFonts w:ascii="Times New Roman" w:hAnsi="Times New Roman" w:cs="Times New Roman"/>
          <w:bCs/>
        </w:rPr>
        <w:br/>
        <w:t>Рефлексия показала, что своим продвижением довольны все учащиеся, отметили сотрудничество</w:t>
      </w:r>
      <w:bookmarkEnd w:id="0"/>
    </w:p>
    <w:p w:rsidR="00EA4442" w:rsidRPr="00EA4442" w:rsidRDefault="009F7F7E" w:rsidP="00EA4442">
      <w:pPr>
        <w:rPr>
          <w:rFonts w:ascii="Times New Roman" w:hAnsi="Times New Roman" w:cs="Times New Roman"/>
          <w:bCs/>
        </w:rPr>
      </w:pPr>
      <w:r w:rsidRPr="009F7F7E">
        <w:rPr>
          <w:rFonts w:ascii="Times New Roman" w:hAnsi="Times New Roman" w:cs="Times New Roman"/>
          <w:bCs/>
        </w:rPr>
        <w:lastRenderedPageBreak/>
        <w:t xml:space="preserve">Поведение </w:t>
      </w:r>
      <w:r>
        <w:rPr>
          <w:rFonts w:ascii="Times New Roman" w:hAnsi="Times New Roman" w:cs="Times New Roman"/>
          <w:bCs/>
        </w:rPr>
        <w:t xml:space="preserve">студентов </w:t>
      </w:r>
      <w:r w:rsidRPr="009F7F7E">
        <w:rPr>
          <w:rFonts w:ascii="Times New Roman" w:hAnsi="Times New Roman" w:cs="Times New Roman"/>
          <w:bCs/>
        </w:rPr>
        <w:t xml:space="preserve"> на уроке. </w:t>
      </w:r>
      <w:r w:rsidRPr="009F7F7E">
        <w:rPr>
          <w:rFonts w:ascii="Times New Roman" w:hAnsi="Times New Roman" w:cs="Times New Roman"/>
          <w:bCs/>
        </w:rPr>
        <w:br/>
        <w:t>Следует отметить вза</w:t>
      </w:r>
      <w:r>
        <w:rPr>
          <w:rFonts w:ascii="Times New Roman" w:hAnsi="Times New Roman" w:cs="Times New Roman"/>
          <w:bCs/>
        </w:rPr>
        <w:t>имную доброжелательность между преподавателем и группой</w:t>
      </w:r>
      <w:proofErr w:type="gramStart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Явно видно, что студенты позаботились о внешнем виде, нет скованности</w:t>
      </w:r>
      <w:proofErr w:type="gramStart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«Выступающие» - не читают, а говорят, соблюдается средний темп речи.</w:t>
      </w:r>
      <w:r w:rsidRPr="009F7F7E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«Рецензирующие» - продумывали свои отзывы.</w:t>
      </w:r>
      <w:r w:rsidRPr="009F7F7E">
        <w:rPr>
          <w:rFonts w:ascii="Times New Roman" w:hAnsi="Times New Roman" w:cs="Times New Roman"/>
          <w:bCs/>
        </w:rPr>
        <w:br/>
      </w:r>
      <w:r w:rsidRPr="009F7F7E">
        <w:rPr>
          <w:rFonts w:ascii="Times New Roman" w:hAnsi="Times New Roman" w:cs="Times New Roman"/>
          <w:bCs/>
        </w:rPr>
        <w:br/>
        <w:t>Поведение учителя на уроке. </w:t>
      </w:r>
      <w:r w:rsidRPr="009F7F7E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Преподавателем используется</w:t>
      </w:r>
      <w:r w:rsidRPr="009F7F7E">
        <w:rPr>
          <w:rFonts w:ascii="Times New Roman" w:hAnsi="Times New Roman" w:cs="Times New Roman"/>
          <w:bCs/>
        </w:rPr>
        <w:t xml:space="preserve"> спокойный тон. Внимательно и вдумчиво относится к вопросам </w:t>
      </w:r>
      <w:r>
        <w:rPr>
          <w:rFonts w:ascii="Times New Roman" w:hAnsi="Times New Roman" w:cs="Times New Roman"/>
          <w:bCs/>
        </w:rPr>
        <w:t>студентов</w:t>
      </w:r>
      <w:r w:rsidRPr="009F7F7E">
        <w:rPr>
          <w:rFonts w:ascii="Times New Roman" w:hAnsi="Times New Roman" w:cs="Times New Roman"/>
          <w:bCs/>
        </w:rPr>
        <w:t>. Внешний вид, поза, мимика, жестикуляция не отвлекали, а способствовали повышению внимания у</w:t>
      </w:r>
      <w:r>
        <w:rPr>
          <w:rFonts w:ascii="Times New Roman" w:hAnsi="Times New Roman" w:cs="Times New Roman"/>
          <w:bCs/>
        </w:rPr>
        <w:t xml:space="preserve"> студентов</w:t>
      </w:r>
      <w:r w:rsidRPr="009F7F7E">
        <w:rPr>
          <w:rFonts w:ascii="Times New Roman" w:hAnsi="Times New Roman" w:cs="Times New Roman"/>
          <w:bCs/>
        </w:rPr>
        <w:t>. </w:t>
      </w:r>
      <w:r w:rsidRPr="009F7F7E">
        <w:rPr>
          <w:rFonts w:ascii="Times New Roman" w:hAnsi="Times New Roman" w:cs="Times New Roman"/>
          <w:bCs/>
        </w:rPr>
        <w:br/>
      </w:r>
      <w:r w:rsidRPr="009F7F7E">
        <w:rPr>
          <w:rFonts w:ascii="Times New Roman" w:hAnsi="Times New Roman" w:cs="Times New Roman"/>
          <w:bCs/>
        </w:rPr>
        <w:br/>
      </w:r>
      <w:r w:rsidR="00EA4442" w:rsidRPr="00EA4442">
        <w:rPr>
          <w:rFonts w:ascii="Times New Roman" w:hAnsi="Times New Roman" w:cs="Times New Roman"/>
          <w:b/>
          <w:bCs/>
        </w:rPr>
        <w:t>Общие выводы по уроку:</w:t>
      </w:r>
    </w:p>
    <w:p w:rsidR="009F7F7E" w:rsidRDefault="009F7F7E" w:rsidP="00EA4442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Следует отметить большую подготовительную работу к уроку.</w:t>
      </w:r>
    </w:p>
    <w:p w:rsidR="00EA4442" w:rsidRPr="00EA4442" w:rsidRDefault="00EA4442" w:rsidP="00EA4442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Cs/>
        </w:rPr>
        <w:t>Урок методически правильно спланирован, выдержаны все этапы урока</w:t>
      </w:r>
    </w:p>
    <w:p w:rsidR="00EA4442" w:rsidRPr="00EA4442" w:rsidRDefault="00EA4442" w:rsidP="00EA4442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Cs/>
        </w:rPr>
        <w:t xml:space="preserve">Урок познавательный, интересный, прослеживаются </w:t>
      </w:r>
      <w:proofErr w:type="spellStart"/>
      <w:r w:rsidRPr="00EA4442">
        <w:rPr>
          <w:rFonts w:ascii="Times New Roman" w:hAnsi="Times New Roman" w:cs="Times New Roman"/>
          <w:bCs/>
        </w:rPr>
        <w:t>межпредметные</w:t>
      </w:r>
      <w:proofErr w:type="spellEnd"/>
      <w:r w:rsidRPr="00EA4442">
        <w:rPr>
          <w:rFonts w:ascii="Times New Roman" w:hAnsi="Times New Roman" w:cs="Times New Roman"/>
          <w:bCs/>
        </w:rPr>
        <w:t xml:space="preserve"> связи (автоматизация производства).</w:t>
      </w:r>
    </w:p>
    <w:p w:rsidR="00EA4442" w:rsidRPr="00EA4442" w:rsidRDefault="00EA4442" w:rsidP="00EA4442">
      <w:pPr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Cs/>
        </w:rPr>
        <w:t>Урок проходил в непринужденной, свободной обстановке, активно участвуют студенты по ходу урока.</w:t>
      </w:r>
    </w:p>
    <w:p w:rsidR="00EA4442" w:rsidRPr="00EA4442" w:rsidRDefault="00EA4442" w:rsidP="00EA4442">
      <w:pPr>
        <w:rPr>
          <w:rFonts w:ascii="Times New Roman" w:hAnsi="Times New Roman" w:cs="Times New Roman"/>
          <w:b/>
          <w:bCs/>
        </w:rPr>
      </w:pPr>
      <w:r w:rsidRPr="00EA4442">
        <w:rPr>
          <w:rFonts w:ascii="Times New Roman" w:hAnsi="Times New Roman" w:cs="Times New Roman"/>
          <w:b/>
          <w:bCs/>
        </w:rPr>
        <w:t xml:space="preserve">Рекомендации:   </w:t>
      </w:r>
    </w:p>
    <w:p w:rsidR="00EA4442" w:rsidRPr="00EA4442" w:rsidRDefault="00EA4442" w:rsidP="00EA4442">
      <w:pPr>
        <w:numPr>
          <w:ilvl w:val="0"/>
          <w:numId w:val="9"/>
        </w:num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Cs/>
        </w:rPr>
        <w:t>Составить методическую разработку урока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Cs/>
        </w:rPr>
        <w:t xml:space="preserve">На занятии присутствовали: </w:t>
      </w:r>
      <w:proofErr w:type="spellStart"/>
      <w:r w:rsidRPr="00EA4442">
        <w:rPr>
          <w:rFonts w:ascii="Times New Roman" w:hAnsi="Times New Roman" w:cs="Times New Roman"/>
          <w:bCs/>
        </w:rPr>
        <w:t>Афанасьва</w:t>
      </w:r>
      <w:proofErr w:type="spellEnd"/>
      <w:r w:rsidRPr="00EA4442">
        <w:rPr>
          <w:rFonts w:ascii="Times New Roman" w:hAnsi="Times New Roman" w:cs="Times New Roman"/>
          <w:bCs/>
        </w:rPr>
        <w:t xml:space="preserve"> Л. Б., </w:t>
      </w:r>
      <w:proofErr w:type="spellStart"/>
      <w:r w:rsidRPr="00EA4442">
        <w:rPr>
          <w:rFonts w:ascii="Times New Roman" w:hAnsi="Times New Roman" w:cs="Times New Roman"/>
          <w:bCs/>
        </w:rPr>
        <w:t>Илаш</w:t>
      </w:r>
      <w:proofErr w:type="spellEnd"/>
      <w:r w:rsidRPr="00EA4442">
        <w:rPr>
          <w:rFonts w:ascii="Times New Roman" w:hAnsi="Times New Roman" w:cs="Times New Roman"/>
          <w:bCs/>
        </w:rPr>
        <w:t xml:space="preserve"> Е. С., Зеленская Т.Д., </w:t>
      </w:r>
      <w:proofErr w:type="spellStart"/>
      <w:r w:rsidRPr="00EA4442">
        <w:rPr>
          <w:rFonts w:ascii="Times New Roman" w:hAnsi="Times New Roman" w:cs="Times New Roman"/>
          <w:bCs/>
        </w:rPr>
        <w:t>Куйдина</w:t>
      </w:r>
      <w:proofErr w:type="spellEnd"/>
      <w:r w:rsidRPr="00EA4442">
        <w:rPr>
          <w:rFonts w:ascii="Times New Roman" w:hAnsi="Times New Roman" w:cs="Times New Roman"/>
          <w:bCs/>
        </w:rPr>
        <w:t xml:space="preserve"> М.Н.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  <w:r w:rsidRPr="00EA4442">
        <w:rPr>
          <w:rFonts w:ascii="Times New Roman" w:hAnsi="Times New Roman" w:cs="Times New Roman"/>
          <w:b/>
          <w:bCs/>
        </w:rPr>
        <w:t>Составила:</w:t>
      </w:r>
      <w:r w:rsidRPr="00EA4442">
        <w:rPr>
          <w:rFonts w:ascii="Times New Roman" w:hAnsi="Times New Roman" w:cs="Times New Roman"/>
          <w:b/>
          <w:bCs/>
          <w:u w:val="single"/>
        </w:rPr>
        <w:tab/>
      </w:r>
      <w:r w:rsidRPr="00EA4442">
        <w:rPr>
          <w:rFonts w:ascii="Times New Roman" w:hAnsi="Times New Roman" w:cs="Times New Roman"/>
          <w:b/>
          <w:bCs/>
          <w:u w:val="single"/>
        </w:rPr>
        <w:tab/>
      </w:r>
      <w:r w:rsidRPr="00EA4442">
        <w:rPr>
          <w:rFonts w:ascii="Times New Roman" w:hAnsi="Times New Roman" w:cs="Times New Roman"/>
          <w:b/>
          <w:bCs/>
          <w:u w:val="single"/>
        </w:rPr>
        <w:tab/>
      </w:r>
      <w:r w:rsidRPr="00EA4442">
        <w:rPr>
          <w:rFonts w:ascii="Times New Roman" w:hAnsi="Times New Roman" w:cs="Times New Roman"/>
          <w:b/>
          <w:bCs/>
          <w:u w:val="single"/>
        </w:rPr>
        <w:tab/>
      </w:r>
      <w:proofErr w:type="spellStart"/>
      <w:r w:rsidRPr="00EA4442">
        <w:rPr>
          <w:rFonts w:ascii="Times New Roman" w:hAnsi="Times New Roman" w:cs="Times New Roman"/>
          <w:b/>
          <w:bCs/>
        </w:rPr>
        <w:t>Куйдина</w:t>
      </w:r>
      <w:proofErr w:type="spellEnd"/>
      <w:r w:rsidRPr="00EA4442">
        <w:rPr>
          <w:rFonts w:ascii="Times New Roman" w:hAnsi="Times New Roman" w:cs="Times New Roman"/>
          <w:b/>
          <w:bCs/>
        </w:rPr>
        <w:t xml:space="preserve"> М.Н.</w:t>
      </w:r>
    </w:p>
    <w:p w:rsidR="00EA4442" w:rsidRPr="00EA4442" w:rsidRDefault="00EA4442" w:rsidP="00EA4442">
      <w:pPr>
        <w:rPr>
          <w:rFonts w:ascii="Times New Roman" w:hAnsi="Times New Roman" w:cs="Times New Roman"/>
          <w:bCs/>
        </w:rPr>
      </w:pPr>
    </w:p>
    <w:p w:rsidR="00EA4442" w:rsidRDefault="00EA4442" w:rsidP="00EA4442">
      <w:pPr>
        <w:rPr>
          <w:rFonts w:ascii="Times New Roman" w:hAnsi="Times New Roman" w:cs="Times New Roman"/>
          <w:bCs/>
        </w:rPr>
      </w:pPr>
    </w:p>
    <w:p w:rsidR="00EA4442" w:rsidRDefault="00EA4442" w:rsidP="001C508C">
      <w:pPr>
        <w:jc w:val="center"/>
        <w:rPr>
          <w:rFonts w:ascii="Times New Roman" w:hAnsi="Times New Roman" w:cs="Times New Roman"/>
          <w:bCs/>
        </w:rPr>
      </w:pPr>
    </w:p>
    <w:p w:rsidR="00EA4442" w:rsidRDefault="00EA4442" w:rsidP="001C508C">
      <w:pPr>
        <w:jc w:val="center"/>
        <w:rPr>
          <w:rFonts w:ascii="Times New Roman" w:hAnsi="Times New Roman" w:cs="Times New Roman"/>
          <w:bCs/>
        </w:rPr>
      </w:pPr>
    </w:p>
    <w:p w:rsidR="00EA4442" w:rsidRDefault="00EA4442" w:rsidP="001C508C">
      <w:pPr>
        <w:jc w:val="center"/>
        <w:rPr>
          <w:rFonts w:ascii="Times New Roman" w:hAnsi="Times New Roman" w:cs="Times New Roman"/>
          <w:bCs/>
        </w:rPr>
      </w:pPr>
    </w:p>
    <w:p w:rsidR="0099540C" w:rsidRPr="0099540C" w:rsidRDefault="0099540C" w:rsidP="0099540C">
      <w:pPr>
        <w:rPr>
          <w:rFonts w:ascii="Times New Roman" w:hAnsi="Times New Roman" w:cs="Times New Roman"/>
          <w:bCs/>
        </w:rPr>
      </w:pPr>
      <w:r w:rsidRPr="0099540C">
        <w:rPr>
          <w:rFonts w:ascii="Times New Roman" w:hAnsi="Times New Roman" w:cs="Times New Roman"/>
          <w:bCs/>
        </w:rPr>
        <w:br/>
        <w:t>Тип и структура урока. </w:t>
      </w:r>
      <w:r w:rsidRPr="0099540C">
        <w:rPr>
          <w:rFonts w:ascii="Times New Roman" w:hAnsi="Times New Roman" w:cs="Times New Roman"/>
          <w:bCs/>
        </w:rPr>
        <w:br/>
        <w:t>Урок изучения нового материала. Структура соответствовала теме и  цели занятия. Все этапы шли последовательно, заранее было преду</w:t>
      </w:r>
      <w:r w:rsidR="00EA4442">
        <w:rPr>
          <w:rFonts w:ascii="Times New Roman" w:hAnsi="Times New Roman" w:cs="Times New Roman"/>
          <w:bCs/>
        </w:rPr>
        <w:t xml:space="preserve">смотрено их продолжительность. </w:t>
      </w:r>
      <w:r w:rsidRPr="0099540C">
        <w:rPr>
          <w:rFonts w:ascii="Times New Roman" w:hAnsi="Times New Roman" w:cs="Times New Roman"/>
          <w:bCs/>
        </w:rPr>
        <w:t xml:space="preserve"> Изучение нового материала проходило </w:t>
      </w:r>
      <w:proofErr w:type="gramStart"/>
      <w:r w:rsidRPr="0099540C">
        <w:rPr>
          <w:rFonts w:ascii="Times New Roman" w:hAnsi="Times New Roman" w:cs="Times New Roman"/>
          <w:bCs/>
        </w:rPr>
        <w:t>в</w:t>
      </w:r>
      <w:proofErr w:type="gramEnd"/>
      <w:r w:rsidRPr="0099540C">
        <w:rPr>
          <w:rFonts w:ascii="Times New Roman" w:hAnsi="Times New Roman" w:cs="Times New Roman"/>
          <w:bCs/>
        </w:rPr>
        <w:t xml:space="preserve"> </w:t>
      </w:r>
      <w:proofErr w:type="gramStart"/>
      <w:r w:rsidR="00EA4442">
        <w:rPr>
          <w:rFonts w:ascii="Times New Roman" w:hAnsi="Times New Roman" w:cs="Times New Roman"/>
          <w:bCs/>
        </w:rPr>
        <w:t>докладов</w:t>
      </w:r>
      <w:proofErr w:type="gramEnd"/>
      <w:r w:rsidR="00EA4442">
        <w:rPr>
          <w:rFonts w:ascii="Times New Roman" w:hAnsi="Times New Roman" w:cs="Times New Roman"/>
          <w:bCs/>
        </w:rPr>
        <w:t xml:space="preserve"> студентов, которые сопровождались презентациями. </w:t>
      </w:r>
      <w:r w:rsidRPr="0099540C">
        <w:rPr>
          <w:rFonts w:ascii="Times New Roman" w:hAnsi="Times New Roman" w:cs="Times New Roman"/>
          <w:bCs/>
        </w:rPr>
        <w:t xml:space="preserve"> Время на ур</w:t>
      </w:r>
      <w:r w:rsidR="00EA4442">
        <w:rPr>
          <w:rFonts w:ascii="Times New Roman" w:hAnsi="Times New Roman" w:cs="Times New Roman"/>
          <w:bCs/>
        </w:rPr>
        <w:t>оке было распределено экономно.</w:t>
      </w:r>
      <w:r w:rsidRPr="0099540C">
        <w:rPr>
          <w:rFonts w:ascii="Times New Roman" w:hAnsi="Times New Roman" w:cs="Times New Roman"/>
          <w:bCs/>
        </w:rPr>
        <w:t xml:space="preserve"> В конце урока было подведено итоги, поставлено несколько вопросов на контроль изученного материала. Домашнее задание объявлено своевременно, за две минуты до звонка.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Содержание урока. </w:t>
      </w:r>
      <w:r w:rsidRPr="0099540C">
        <w:rPr>
          <w:rFonts w:ascii="Times New Roman" w:hAnsi="Times New Roman" w:cs="Times New Roman"/>
          <w:bCs/>
        </w:rPr>
        <w:br/>
        <w:t xml:space="preserve">Тема урока соответствует плану учебной программы. Новый материал излагался учителем полно, </w:t>
      </w:r>
      <w:r w:rsidRPr="0099540C">
        <w:rPr>
          <w:rFonts w:ascii="Times New Roman" w:hAnsi="Times New Roman" w:cs="Times New Roman"/>
          <w:bCs/>
        </w:rPr>
        <w:lastRenderedPageBreak/>
        <w:t>достоверно, доступно; выделялось главное, формировались новые понятия (карточки). Обращалось особое внимание на организацию активного мышления. Во время работы на уроке ученики работали фронтально и индивидуально. Были написаны 2 тренировочные программы, потом – самостоятельная практическая работа. Таким образом, материал был закреплен хорошо, все ошибки проанализировано и осознано.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Методы и приемы обучения. </w:t>
      </w:r>
      <w:r w:rsidRPr="0099540C">
        <w:rPr>
          <w:rFonts w:ascii="Times New Roman" w:hAnsi="Times New Roman" w:cs="Times New Roman"/>
          <w:bCs/>
        </w:rPr>
        <w:br/>
        <w:t>Использовались различные формы работы: индивидуальная, групповая, практическая и самостоятельная работа, а также методы: пояснения, беседа, работа с карточками, практическая работа за компьютером. Все эти методы отвечали содержанию учебного материала, цели и задачам урока. Соблюдены главные воспитательные, дидактические, психологические и санитарно-гигиенические требования к уроку. Домашнее задание рассчитано на 20-25 минут самостоятельной работы и не содержало проблемных вопросов.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Поведение учащихся на уроке. </w:t>
      </w:r>
      <w:r w:rsidRPr="0099540C">
        <w:rPr>
          <w:rFonts w:ascii="Times New Roman" w:hAnsi="Times New Roman" w:cs="Times New Roman"/>
          <w:bCs/>
        </w:rPr>
        <w:br/>
        <w:t>Следует отметить взаимную доброжелательность между учителем и классом.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Поведение учителя на уроке. </w:t>
      </w:r>
      <w:r w:rsidRPr="0099540C">
        <w:rPr>
          <w:rFonts w:ascii="Times New Roman" w:hAnsi="Times New Roman" w:cs="Times New Roman"/>
          <w:bCs/>
        </w:rPr>
        <w:br/>
        <w:t>Учитель использует спокойный тон. Внимательно и вдумчиво относится к вопросам учащихся. Внешний вид, поза, мимика, жестикуляция не отвлекали, а способствовали повышению внимания у учащихся.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Выводы и предложения. </w:t>
      </w:r>
      <w:r w:rsidRPr="0099540C">
        <w:rPr>
          <w:rFonts w:ascii="Times New Roman" w:hAnsi="Times New Roman" w:cs="Times New Roman"/>
          <w:bCs/>
        </w:rPr>
        <w:br/>
        <w:t>В результате проведения урока все поставленные задачи были успешно выполнены. Урок имел для учащихся большое значение. Можно рекомендовать усилить развивающий и воспитательный аспекты урока.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Оценка эффективности урок</w:t>
      </w:r>
      <w:proofErr w:type="gramStart"/>
      <w:r w:rsidRPr="0099540C">
        <w:rPr>
          <w:rFonts w:ascii="Times New Roman" w:hAnsi="Times New Roman" w:cs="Times New Roman"/>
          <w:bCs/>
        </w:rPr>
        <w:t>а-</w:t>
      </w:r>
      <w:proofErr w:type="gramEnd"/>
      <w:r w:rsidRPr="0099540C">
        <w:rPr>
          <w:rFonts w:ascii="Times New Roman" w:hAnsi="Times New Roman" w:cs="Times New Roman"/>
          <w:bCs/>
        </w:rPr>
        <w:t xml:space="preserve"> отлично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Выводы: </w:t>
      </w:r>
      <w:r w:rsidRPr="0099540C">
        <w:rPr>
          <w:rFonts w:ascii="Times New Roman" w:hAnsi="Times New Roman" w:cs="Times New Roman"/>
          <w:bCs/>
        </w:rPr>
        <w:br/>
        <w:t>Триединая дидактическая цель (ТДЦ) урока предусматривает взаимосвязь воспитательного, обучающего и развивающего компонентов. Чётко поставлены образовательные и развивающие цели, которые были направлены на действия всех учащихся. Но в постановке воспитательных целей не было чёткости. Поставленные цели были взаимообусловлены и поэтому приняты всеми учащимися</w:t>
      </w:r>
      <w:proofErr w:type="gramStart"/>
      <w:r w:rsidRPr="0099540C">
        <w:rPr>
          <w:rFonts w:ascii="Times New Roman" w:hAnsi="Times New Roman" w:cs="Times New Roman"/>
          <w:bCs/>
        </w:rPr>
        <w:t>.</w:t>
      </w:r>
      <w:proofErr w:type="gramEnd"/>
      <w:r w:rsidRPr="0099540C">
        <w:rPr>
          <w:rFonts w:ascii="Times New Roman" w:hAnsi="Times New Roman" w:cs="Times New Roman"/>
          <w:bCs/>
        </w:rPr>
        <w:t xml:space="preserve"> </w:t>
      </w:r>
      <w:proofErr w:type="gramStart"/>
      <w:r w:rsidRPr="0099540C">
        <w:rPr>
          <w:rFonts w:ascii="Times New Roman" w:hAnsi="Times New Roman" w:cs="Times New Roman"/>
          <w:bCs/>
        </w:rPr>
        <w:t>о</w:t>
      </w:r>
      <w:proofErr w:type="gramEnd"/>
      <w:r w:rsidRPr="0099540C">
        <w:rPr>
          <w:rFonts w:ascii="Times New Roman" w:hAnsi="Times New Roman" w:cs="Times New Roman"/>
          <w:bCs/>
        </w:rPr>
        <w:t xml:space="preserve">бразовательные цели были </w:t>
      </w:r>
      <w:proofErr w:type="spellStart"/>
      <w:r w:rsidRPr="0099540C">
        <w:rPr>
          <w:rFonts w:ascii="Times New Roman" w:hAnsi="Times New Roman" w:cs="Times New Roman"/>
          <w:bCs/>
        </w:rPr>
        <w:t>операциональны</w:t>
      </w:r>
      <w:proofErr w:type="spellEnd"/>
      <w:r w:rsidRPr="0099540C">
        <w:rPr>
          <w:rFonts w:ascii="Times New Roman" w:hAnsi="Times New Roman" w:cs="Times New Roman"/>
          <w:bCs/>
        </w:rPr>
        <w:t>, так как точно определили, что учащиеся должны развивать навыки создания линейных программ. </w:t>
      </w:r>
      <w:r w:rsidRPr="0099540C">
        <w:rPr>
          <w:rFonts w:ascii="Times New Roman" w:hAnsi="Times New Roman" w:cs="Times New Roman"/>
          <w:bCs/>
        </w:rPr>
        <w:br/>
        <w:t>Реальные результаты – на уроке активно работали все учащиеся. Задания в основном были выполнены. </w:t>
      </w:r>
      <w:r w:rsidRPr="0099540C">
        <w:rPr>
          <w:rFonts w:ascii="Times New Roman" w:hAnsi="Times New Roman" w:cs="Times New Roman"/>
          <w:bCs/>
        </w:rPr>
        <w:br/>
        <w:t>Тип урока – урок использования умений и навыков. Его логика соответствует структуре урока данного типа. Включает следующие этапы урока: организационный момент, подготовка к основному этапу, изучение примеров программ, т. е. способов действий, самостоятельное выполнение заданий, подведение итогов урока, рефлексия, информация о домашнем задании и инструктаж по его выполнению. </w:t>
      </w:r>
      <w:r w:rsidRPr="0099540C">
        <w:rPr>
          <w:rFonts w:ascii="Times New Roman" w:hAnsi="Times New Roman" w:cs="Times New Roman"/>
          <w:bCs/>
        </w:rPr>
        <w:br/>
        <w:t>На этапе подготовки к основному этапу урока была обеспечена мотивация и принятие учащимися цели учебно-познавательной деятельности, актуализация опорных знаний и умений. Задача выполнена полностью. Методы, отобранные учителем, оптимально подобраны под содержание дидактической задачи. </w:t>
      </w:r>
      <w:r w:rsidRPr="0099540C">
        <w:rPr>
          <w:rFonts w:ascii="Times New Roman" w:hAnsi="Times New Roman" w:cs="Times New Roman"/>
          <w:bCs/>
        </w:rPr>
        <w:br/>
        <w:t>Решение этой дидактической задачи обеспечило переход к следующему, главному этап</w:t>
      </w:r>
      <w:proofErr w:type="gramStart"/>
      <w:r w:rsidRPr="0099540C">
        <w:rPr>
          <w:rFonts w:ascii="Times New Roman" w:hAnsi="Times New Roman" w:cs="Times New Roman"/>
          <w:bCs/>
        </w:rPr>
        <w:t>у–</w:t>
      </w:r>
      <w:proofErr w:type="gramEnd"/>
      <w:r w:rsidRPr="0099540C">
        <w:rPr>
          <w:rFonts w:ascii="Times New Roman" w:hAnsi="Times New Roman" w:cs="Times New Roman"/>
          <w:bCs/>
        </w:rPr>
        <w:t xml:space="preserve"> положительно продуктивная часть урока. На этапе было обеспечено восприятие, осмысление способов действий репродуктивного и конструктивного уровня. Все аспекты ТДЦ урока нашли </w:t>
      </w:r>
      <w:r w:rsidRPr="0099540C">
        <w:rPr>
          <w:rFonts w:ascii="Times New Roman" w:hAnsi="Times New Roman" w:cs="Times New Roman"/>
          <w:bCs/>
        </w:rPr>
        <w:lastRenderedPageBreak/>
        <w:t>отражение в организации деятельности учащихся и в её содержании. Учитывая возможности класса и особенности изучаемого материала, учитель оптимально выбрал методы: словесные, наглядные, практические, логические. </w:t>
      </w:r>
      <w:r w:rsidRPr="0099540C">
        <w:rPr>
          <w:rFonts w:ascii="Times New Roman" w:hAnsi="Times New Roman" w:cs="Times New Roman"/>
          <w:bCs/>
        </w:rPr>
        <w:br/>
        <w:t>Чередование словесных, практических методов, форм организации познавательной деятельности способствовали предупреждению перегрузки учащихся в процессе урока. </w:t>
      </w:r>
      <w:r w:rsidRPr="0099540C">
        <w:rPr>
          <w:rFonts w:ascii="Times New Roman" w:hAnsi="Times New Roman" w:cs="Times New Roman"/>
          <w:bCs/>
        </w:rPr>
        <w:br/>
        <w:t>Рефлексия показала, что своим продвижением довольны все учащиеся, отметили сотрудничество. </w:t>
      </w:r>
      <w:r w:rsidRPr="0099540C">
        <w:rPr>
          <w:rFonts w:ascii="Times New Roman" w:hAnsi="Times New Roman" w:cs="Times New Roman"/>
          <w:bCs/>
        </w:rPr>
        <w:br/>
        <w:t>Формы организации познавательной деятельности соответствовали содержанию учебного материала и возрастным особенностям учащихся. </w:t>
      </w:r>
      <w:r w:rsidRPr="0099540C">
        <w:rPr>
          <w:rFonts w:ascii="Times New Roman" w:hAnsi="Times New Roman" w:cs="Times New Roman"/>
          <w:bCs/>
        </w:rPr>
        <w:br/>
        <w:t>Методы обучения, используемые учителем, были разнообразны (словесные, наглядные, практические, логические и другие) и способствовали лучшему усвоению учебного материала. </w:t>
      </w:r>
      <w:r w:rsidRPr="0099540C">
        <w:rPr>
          <w:rFonts w:ascii="Times New Roman" w:hAnsi="Times New Roman" w:cs="Times New Roman"/>
          <w:bCs/>
        </w:rPr>
        <w:br/>
        <w:t>Для домашнего задания было предложено на выбор два задания, одно из которых требовало творческого подхода. </w:t>
      </w:r>
      <w:r w:rsidRPr="0099540C">
        <w:rPr>
          <w:rFonts w:ascii="Times New Roman" w:hAnsi="Times New Roman" w:cs="Times New Roman"/>
          <w:bCs/>
        </w:rPr>
        <w:br/>
        <w:t xml:space="preserve">Урок достиг целей, представляет целостную систему с полным набором элементов. Связи между дидактическими задачами, содержанием учебного материала, методами и формами обучения прочные и обеспечили оптимальное функционирование всей системы урока. ТДЦ урока </w:t>
      </w:r>
      <w:proofErr w:type="gramStart"/>
      <w:r w:rsidRPr="0099540C">
        <w:rPr>
          <w:rFonts w:ascii="Times New Roman" w:hAnsi="Times New Roman" w:cs="Times New Roman"/>
          <w:bCs/>
        </w:rPr>
        <w:t>реализована</w:t>
      </w:r>
      <w:proofErr w:type="gramEnd"/>
      <w:r w:rsidRPr="0099540C">
        <w:rPr>
          <w:rFonts w:ascii="Times New Roman" w:hAnsi="Times New Roman" w:cs="Times New Roman"/>
          <w:bCs/>
        </w:rPr>
        <w:t xml:space="preserve"> полностью.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Рекомендации: Четко формулировать воспитательные задачи урока. </w:t>
      </w:r>
      <w:r w:rsidRPr="0099540C">
        <w:rPr>
          <w:rFonts w:ascii="Times New Roman" w:hAnsi="Times New Roman" w:cs="Times New Roman"/>
          <w:bCs/>
        </w:rPr>
        <w:br/>
      </w:r>
      <w:r w:rsidRPr="0099540C">
        <w:rPr>
          <w:rFonts w:ascii="Times New Roman" w:hAnsi="Times New Roman" w:cs="Times New Roman"/>
          <w:bCs/>
        </w:rPr>
        <w:br/>
        <w:t>Малина Л.В.</w:t>
      </w:r>
    </w:p>
    <w:p w:rsidR="000D606C" w:rsidRDefault="000D606C"/>
    <w:sectPr w:rsidR="000D606C" w:rsidSect="00D8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FEC"/>
    <w:multiLevelType w:val="hybridMultilevel"/>
    <w:tmpl w:val="BC1860D0"/>
    <w:lvl w:ilvl="0" w:tplc="0419000F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>
    <w:nsid w:val="09413DD2"/>
    <w:multiLevelType w:val="hybridMultilevel"/>
    <w:tmpl w:val="A704B814"/>
    <w:lvl w:ilvl="0" w:tplc="0419000F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">
    <w:nsid w:val="0E266E2D"/>
    <w:multiLevelType w:val="hybridMultilevel"/>
    <w:tmpl w:val="289C37F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1CC85EA2"/>
    <w:multiLevelType w:val="hybridMultilevel"/>
    <w:tmpl w:val="56B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44B6E"/>
    <w:multiLevelType w:val="hybridMultilevel"/>
    <w:tmpl w:val="E71A97EC"/>
    <w:lvl w:ilvl="0" w:tplc="0419000F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5">
    <w:nsid w:val="30E6242F"/>
    <w:multiLevelType w:val="hybridMultilevel"/>
    <w:tmpl w:val="AF6065A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4101833"/>
    <w:multiLevelType w:val="multilevel"/>
    <w:tmpl w:val="090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1095"/>
    <w:multiLevelType w:val="hybridMultilevel"/>
    <w:tmpl w:val="C800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745A1"/>
    <w:multiLevelType w:val="hybridMultilevel"/>
    <w:tmpl w:val="018A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A3D9B"/>
    <w:multiLevelType w:val="hybridMultilevel"/>
    <w:tmpl w:val="304E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E7AB5"/>
    <w:multiLevelType w:val="hybridMultilevel"/>
    <w:tmpl w:val="81BA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1A218C"/>
    <w:multiLevelType w:val="hybridMultilevel"/>
    <w:tmpl w:val="52E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52757"/>
    <w:multiLevelType w:val="multilevel"/>
    <w:tmpl w:val="C262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0551AF"/>
    <w:multiLevelType w:val="hybridMultilevel"/>
    <w:tmpl w:val="E51AB998"/>
    <w:lvl w:ilvl="0" w:tplc="0419000F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4">
    <w:nsid w:val="7390214D"/>
    <w:multiLevelType w:val="hybridMultilevel"/>
    <w:tmpl w:val="8D78967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>
    <w:nsid w:val="75A1692D"/>
    <w:multiLevelType w:val="hybridMultilevel"/>
    <w:tmpl w:val="3C84E56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31"/>
    <w:rsid w:val="00064439"/>
    <w:rsid w:val="00071FDE"/>
    <w:rsid w:val="000A6731"/>
    <w:rsid w:val="000D606C"/>
    <w:rsid w:val="001C508C"/>
    <w:rsid w:val="002244A2"/>
    <w:rsid w:val="002A633D"/>
    <w:rsid w:val="00441EA4"/>
    <w:rsid w:val="004C01F2"/>
    <w:rsid w:val="005434B9"/>
    <w:rsid w:val="005902AF"/>
    <w:rsid w:val="005F23ED"/>
    <w:rsid w:val="007B5BBD"/>
    <w:rsid w:val="0098797A"/>
    <w:rsid w:val="0099540C"/>
    <w:rsid w:val="009C0C7C"/>
    <w:rsid w:val="009F7F7E"/>
    <w:rsid w:val="00B62300"/>
    <w:rsid w:val="00C34D45"/>
    <w:rsid w:val="00C447DD"/>
    <w:rsid w:val="00CA325C"/>
    <w:rsid w:val="00EA4442"/>
    <w:rsid w:val="00EC40F5"/>
    <w:rsid w:val="00F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3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3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2017-06-07T11:34:00Z</dcterms:created>
  <dcterms:modified xsi:type="dcterms:W3CDTF">2017-06-07T21:21:00Z</dcterms:modified>
</cp:coreProperties>
</file>